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854374610"/>
        <w:docPartObj>
          <w:docPartGallery w:val="Cover Pages"/>
          <w:docPartUnique/>
        </w:docPartObj>
      </w:sdtPr>
      <w:sdtEndPr>
        <w:rPr>
          <w:rFonts w:asciiTheme="minorHAnsi" w:eastAsiaTheme="minorEastAsia" w:hAnsiTheme="minorHAnsi" w:cstheme="minorBidi"/>
          <w:color w:val="auto"/>
          <w:sz w:val="22"/>
        </w:rPr>
      </w:sdtEndPr>
      <w:sdtContent>
        <w:p w14:paraId="2A4682A8" w14:textId="7940C982" w:rsidR="0087617E" w:rsidRDefault="00C743CA">
          <w:r>
            <w:rPr>
              <w:noProof/>
            </w:rPr>
            <w:drawing>
              <wp:anchor distT="0" distB="0" distL="114300" distR="114300" simplePos="0" relativeHeight="251660288" behindDoc="1" locked="0" layoutInCell="1" allowOverlap="1" wp14:anchorId="2B2FE77F" wp14:editId="2E5884B2">
                <wp:simplePos x="0" y="0"/>
                <wp:positionH relativeFrom="column">
                  <wp:posOffset>448310</wp:posOffset>
                </wp:positionH>
                <wp:positionV relativeFrom="paragraph">
                  <wp:posOffset>-362585</wp:posOffset>
                </wp:positionV>
                <wp:extent cx="4762500" cy="2678906"/>
                <wp:effectExtent l="0" t="0" r="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0" cy="26789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617E">
            <w:rPr>
              <w:noProof/>
            </w:rPr>
            <mc:AlternateContent>
              <mc:Choice Requires="wpg">
                <w:drawing>
                  <wp:anchor distT="0" distB="0" distL="114300" distR="114300" simplePos="0" relativeHeight="251659264" behindDoc="1" locked="0" layoutInCell="1" allowOverlap="1" wp14:anchorId="6E0F2FEF" wp14:editId="0C36F5E8">
                    <wp:simplePos x="0" y="0"/>
                    <wp:positionH relativeFrom="page">
                      <wp:posOffset>0</wp:posOffset>
                    </wp:positionH>
                    <wp:positionV relativeFrom="page">
                      <wp:posOffset>342899</wp:posOffset>
                    </wp:positionV>
                    <wp:extent cx="7077075" cy="9382125"/>
                    <wp:effectExtent l="0" t="0" r="9525" b="9525"/>
                    <wp:wrapNone/>
                    <wp:docPr id="119" name="Gruppe 119"/>
                    <wp:cNvGraphicFramePr/>
                    <a:graphic xmlns:a="http://schemas.openxmlformats.org/drawingml/2006/main">
                      <a:graphicData uri="http://schemas.microsoft.com/office/word/2010/wordprocessingGroup">
                        <wpg:wgp>
                          <wpg:cNvGrpSpPr/>
                          <wpg:grpSpPr>
                            <a:xfrm>
                              <a:off x="0" y="0"/>
                              <a:ext cx="7077075" cy="9382125"/>
                              <a:chOff x="0" y="-19050"/>
                              <a:chExt cx="6915150" cy="9262225"/>
                            </a:xfrm>
                          </wpg:grpSpPr>
                          <wps:wsp>
                            <wps:cNvPr id="120" name="Rechteck 120"/>
                            <wps:cNvSpPr/>
                            <wps:spPr>
                              <a:xfrm>
                                <a:off x="0" y="7315200"/>
                                <a:ext cx="6858000" cy="143182"/>
                              </a:xfrm>
                              <a:prstGeom prst="rect">
                                <a:avLst/>
                              </a:prstGeom>
                              <a:solidFill>
                                <a:srgbClr val="D8D8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hteck 121"/>
                            <wps:cNvSpPr/>
                            <wps:spPr>
                              <a:xfrm>
                                <a:off x="9525" y="7410450"/>
                                <a:ext cx="6858000" cy="1832725"/>
                              </a:xfrm>
                              <a:prstGeom prst="rect">
                                <a:avLst/>
                              </a:prstGeom>
                              <a:solidFill>
                                <a:srgbClr val="68C2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3A16B2E5" w14:textId="78DEA813" w:rsidR="001B24AF" w:rsidRDefault="001B24AF">
                                      <w:pPr>
                                        <w:pStyle w:val="KeinLeerraum"/>
                                        <w:rPr>
                                          <w:color w:val="FFFFFF" w:themeColor="background1"/>
                                          <w:sz w:val="32"/>
                                          <w:szCs w:val="32"/>
                                        </w:rPr>
                                      </w:pPr>
                                      <w:r>
                                        <w:rPr>
                                          <w:color w:val="FFFFFF" w:themeColor="background1"/>
                                          <w:sz w:val="32"/>
                                          <w:szCs w:val="32"/>
                                        </w:rPr>
                                        <w:t>Familienzentrum Landshut e.V.</w:t>
                                      </w:r>
                                    </w:p>
                                  </w:sdtContent>
                                </w:sdt>
                                <w:p w14:paraId="13D9BC9B" w14:textId="07FB5771" w:rsidR="001B24AF" w:rsidRDefault="000533A2">
                                  <w:pPr>
                                    <w:pStyle w:val="KeinLeerraum"/>
                                    <w:rPr>
                                      <w:caps/>
                                      <w:color w:val="FFFFFF" w:themeColor="background1"/>
                                    </w:rPr>
                                  </w:pPr>
                                  <w:sdt>
                                    <w:sdtPr>
                                      <w:rPr>
                                        <w:caps/>
                                        <w:color w:val="FFFFFF" w:themeColor="background1"/>
                                      </w:rPr>
                                      <w:alias w:val="Firma"/>
                                      <w:tag w:val=""/>
                                      <w:id w:val="922067218"/>
                                      <w:dataBinding w:prefixMappings="xmlns:ns0='http://schemas.openxmlformats.org/officeDocument/2006/extended-properties' " w:xpath="/ns0:Properties[1]/ns0:Company[1]" w:storeItemID="{6668398D-A668-4E3E-A5EB-62B293D839F1}"/>
                                      <w:text/>
                                    </w:sdtPr>
                                    <w:sdtEndPr/>
                                    <w:sdtContent>
                                      <w:r w:rsidR="001B24AF">
                                        <w:rPr>
                                          <w:caps/>
                                          <w:color w:val="FFFFFF" w:themeColor="background1"/>
                                        </w:rPr>
                                        <w:t>Schützenstraße 2; 84028 Landshut</w:t>
                                      </w:r>
                                    </w:sdtContent>
                                  </w:sdt>
                                  <w:r w:rsidR="001B24AF">
                                    <w:rPr>
                                      <w:caps/>
                                      <w:color w:val="FFFFFF" w:themeColor="background1"/>
                                    </w:rPr>
                                    <w:t xml:space="preserve"> | </w:t>
                                  </w:r>
                                  <w:sdt>
                                    <w:sdtPr>
                                      <w:rPr>
                                        <w:caps/>
                                        <w:color w:val="FFFFFF" w:themeColor="background1"/>
                                      </w:rPr>
                                      <w:alias w:val="Adresse"/>
                                      <w:tag w:val=""/>
                                      <w:id w:val="2113163453"/>
                                      <w:dataBinding w:prefixMappings="xmlns:ns0='http://schemas.microsoft.com/office/2006/coverPageProps' " w:xpath="/ns0:CoverPageProperties[1]/ns0:CompanyAddress[1]" w:storeItemID="{55AF091B-3C7A-41E3-B477-F2FDAA23CFDA}"/>
                                      <w:text/>
                                    </w:sdtPr>
                                    <w:sdtEndPr/>
                                    <w:sdtContent>
                                      <w:r w:rsidR="001B24AF">
                                        <w:rPr>
                                          <w:caps/>
                                          <w:color w:val="FFFFFF" w:themeColor="background1"/>
                                        </w:rPr>
                                        <w:t xml:space="preserve">www.familienzentrum-landshut.de </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feld 122"/>
                            <wps:cNvSpPr txBox="1"/>
                            <wps:spPr>
                              <a:xfrm>
                                <a:off x="57150" y="-1905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Titel"/>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23254FBE" w14:textId="2A9EC632" w:rsidR="001B24AF" w:rsidRDefault="00116CC8">
                                      <w:pPr>
                                        <w:pStyle w:val="KeinLeerraum"/>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Schutzkonzept</w:t>
                                      </w:r>
                                    </w:p>
                                  </w:sdtContent>
                                </w:sdt>
                                <w:sdt>
                                  <w:sdtPr>
                                    <w:rPr>
                                      <w:caps/>
                                      <w:color w:val="44546A" w:themeColor="text2"/>
                                      <w:sz w:val="36"/>
                                      <w:szCs w:val="36"/>
                                    </w:rPr>
                                    <w:alias w:val="Untertitel"/>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6970DFCC" w14:textId="5E19FA86" w:rsidR="001B24AF" w:rsidRDefault="001B24AF">
                                      <w:pPr>
                                        <w:pStyle w:val="KeinLeerraum"/>
                                        <w:spacing w:before="240"/>
                                        <w:rPr>
                                          <w:caps/>
                                          <w:color w:val="44546A" w:themeColor="text2"/>
                                          <w:sz w:val="36"/>
                                          <w:szCs w:val="36"/>
                                        </w:rPr>
                                      </w:pPr>
                                      <w:r>
                                        <w:rPr>
                                          <w:caps/>
                                          <w:color w:val="44546A" w:themeColor="text2"/>
                                          <w:sz w:val="36"/>
                                          <w:szCs w:val="36"/>
                                        </w:rPr>
                                        <w:t>Kinderhaus Müzchen</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E0F2FEF" id="Gruppe 119" o:spid="_x0000_s1026" style="position:absolute;left:0;text-align:left;margin-left:0;margin-top:27pt;width:557.25pt;height:738.75pt;z-index:-251657216;mso-position-horizontal-relative:page;mso-position-vertical-relative:page" coordorigin=",-190" coordsize="69151,92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">
                    <v:rect id="Rechteck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" fillcolor="#d8d83e" stroked="f" strokeweight="1pt"/>
                    <v:rect id="Rechteck 121" o:spid="_x0000_s1028" style="position:absolute;left:95;top:74104;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" fillcolor="#68c2c5" stroked="f" strokeweight="1pt">
                      <v:textbox inset="36pt,14.4pt,36pt,36pt">
                        <w:txbxContent>
                          <w:sdt>
                            <w:sdtPr>
                              <w:rPr>
                                <w:color w:val="FFFFFF" w:themeColor="background1"/>
                                <w:sz w:val="32"/>
                                <w:szCs w:val="32"/>
                              </w:rPr>
                              <w:alias w:val="Aut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3A16B2E5" w14:textId="78DEA813" w:rsidR="001B24AF" w:rsidRDefault="001B24AF">
                                <w:pPr>
                                  <w:pStyle w:val="KeinLeerraum"/>
                                  <w:rPr>
                                    <w:color w:val="FFFFFF" w:themeColor="background1"/>
                                    <w:sz w:val="32"/>
                                    <w:szCs w:val="32"/>
                                  </w:rPr>
                                </w:pPr>
                                <w:r>
                                  <w:rPr>
                                    <w:color w:val="FFFFFF" w:themeColor="background1"/>
                                    <w:sz w:val="32"/>
                                    <w:szCs w:val="32"/>
                                  </w:rPr>
                                  <w:t>Familienzentrum Landshut e.V.</w:t>
                                </w:r>
                              </w:p>
                            </w:sdtContent>
                          </w:sdt>
                          <w:p w14:paraId="13D9BC9B" w14:textId="07FB5771" w:rsidR="001B24AF" w:rsidRDefault="000533A2">
                            <w:pPr>
                              <w:pStyle w:val="KeinLeerraum"/>
                              <w:rPr>
                                <w:caps/>
                                <w:color w:val="FFFFFF" w:themeColor="background1"/>
                              </w:rPr>
                            </w:pPr>
                            <w:sdt>
                              <w:sdtPr>
                                <w:rPr>
                                  <w:caps/>
                                  <w:color w:val="FFFFFF" w:themeColor="background1"/>
                                </w:rPr>
                                <w:alias w:val="Firma"/>
                                <w:tag w:val=""/>
                                <w:id w:val="922067218"/>
                                <w:dataBinding w:prefixMappings="xmlns:ns0='http://schemas.openxmlformats.org/officeDocument/2006/extended-properties' " w:xpath="/ns0:Properties[1]/ns0:Company[1]" w:storeItemID="{6668398D-A668-4E3E-A5EB-62B293D839F1}"/>
                                <w:text/>
                              </w:sdtPr>
                              <w:sdtEndPr/>
                              <w:sdtContent>
                                <w:r w:rsidR="001B24AF">
                                  <w:rPr>
                                    <w:caps/>
                                    <w:color w:val="FFFFFF" w:themeColor="background1"/>
                                  </w:rPr>
                                  <w:t>Schützenstraße 2; 84028 Landshut</w:t>
                                </w:r>
                              </w:sdtContent>
                            </w:sdt>
                            <w:r w:rsidR="001B24AF">
                              <w:rPr>
                                <w:caps/>
                                <w:color w:val="FFFFFF" w:themeColor="background1"/>
                              </w:rPr>
                              <w:t xml:space="preserve"> | </w:t>
                            </w:r>
                            <w:sdt>
                              <w:sdtPr>
                                <w:rPr>
                                  <w:caps/>
                                  <w:color w:val="FFFFFF" w:themeColor="background1"/>
                                </w:rPr>
                                <w:alias w:val="Adresse"/>
                                <w:tag w:val=""/>
                                <w:id w:val="2113163453"/>
                                <w:dataBinding w:prefixMappings="xmlns:ns0='http://schemas.microsoft.com/office/2006/coverPageProps' " w:xpath="/ns0:CoverPageProperties[1]/ns0:CompanyAddress[1]" w:storeItemID="{55AF091B-3C7A-41E3-B477-F2FDAA23CFDA}"/>
                                <w:text/>
                              </w:sdtPr>
                              <w:sdtEndPr/>
                              <w:sdtContent>
                                <w:r w:rsidR="001B24AF">
                                  <w:rPr>
                                    <w:caps/>
                                    <w:color w:val="FFFFFF" w:themeColor="background1"/>
                                  </w:rPr>
                                  <w:t xml:space="preserve">www.familienzentrum-landshut.de </w:t>
                                </w:r>
                              </w:sdtContent>
                            </w:sdt>
                          </w:p>
                        </w:txbxContent>
                      </v:textbox>
                    </v:rect>
                    <v:shapetype id="_x0000_t202" coordsize="21600,21600" o:spt="202" path="m,l,21600r21600,l21600,xe">
                      <v:stroke joinstyle="miter"/>
                      <v:path gradientshapeok="t" o:connecttype="rect"/>
                    </v:shapetype>
                    <v:shape id="Textfeld 122" o:spid="_x0000_s1029" type="#_x0000_t202" style="position:absolute;left:571;top:-190;width:68580;height:73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itel"/>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23254FBE" w14:textId="2A9EC632" w:rsidR="001B24AF" w:rsidRDefault="00116CC8">
                                <w:pPr>
                                  <w:pStyle w:val="KeinLeerraum"/>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Schutzkonzept</w:t>
                                </w:r>
                              </w:p>
                            </w:sdtContent>
                          </w:sdt>
                          <w:sdt>
                            <w:sdtPr>
                              <w:rPr>
                                <w:caps/>
                                <w:color w:val="44546A" w:themeColor="text2"/>
                                <w:sz w:val="36"/>
                                <w:szCs w:val="36"/>
                              </w:rPr>
                              <w:alias w:val="Untertitel"/>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6970DFCC" w14:textId="5E19FA86" w:rsidR="001B24AF" w:rsidRDefault="001B24AF">
                                <w:pPr>
                                  <w:pStyle w:val="KeinLeerraum"/>
                                  <w:spacing w:before="240"/>
                                  <w:rPr>
                                    <w:caps/>
                                    <w:color w:val="44546A" w:themeColor="text2"/>
                                    <w:sz w:val="36"/>
                                    <w:szCs w:val="36"/>
                                  </w:rPr>
                                </w:pPr>
                                <w:r>
                                  <w:rPr>
                                    <w:caps/>
                                    <w:color w:val="44546A" w:themeColor="text2"/>
                                    <w:sz w:val="36"/>
                                    <w:szCs w:val="36"/>
                                  </w:rPr>
                                  <w:t>Kinderhaus Müzchen</w:t>
                                </w:r>
                              </w:p>
                            </w:sdtContent>
                          </w:sdt>
                        </w:txbxContent>
                      </v:textbox>
                    </v:shape>
                    <w10:wrap anchorx="page" anchory="page"/>
                  </v:group>
                </w:pict>
              </mc:Fallback>
            </mc:AlternateContent>
          </w:r>
        </w:p>
        <w:p w14:paraId="4E928F48" w14:textId="77777777" w:rsidR="00753CE8" w:rsidRDefault="00753CE8" w:rsidP="00753CE8">
          <w:pPr>
            <w:spacing w:after="160" w:line="259" w:lineRule="auto"/>
            <w:ind w:left="0" w:right="0" w:firstLine="0"/>
            <w:jc w:val="left"/>
            <w:rPr>
              <w:rFonts w:asciiTheme="minorHAnsi" w:eastAsiaTheme="minorEastAsia" w:hAnsiTheme="minorHAnsi" w:cstheme="minorBidi"/>
              <w:color w:val="auto"/>
              <w:sz w:val="22"/>
            </w:rPr>
          </w:pPr>
        </w:p>
        <w:p w14:paraId="091C77C5" w14:textId="77777777" w:rsidR="00753CE8" w:rsidRDefault="00753CE8" w:rsidP="00753CE8">
          <w:pPr>
            <w:spacing w:after="160" w:line="259" w:lineRule="auto"/>
            <w:ind w:left="0" w:right="0" w:firstLine="0"/>
            <w:jc w:val="left"/>
            <w:rPr>
              <w:rFonts w:asciiTheme="minorHAnsi" w:eastAsiaTheme="minorEastAsia" w:hAnsiTheme="minorHAnsi" w:cstheme="minorBidi"/>
              <w:color w:val="auto"/>
              <w:sz w:val="22"/>
            </w:rPr>
          </w:pPr>
        </w:p>
        <w:p w14:paraId="34E11B35" w14:textId="77777777" w:rsidR="00753CE8" w:rsidRDefault="00753CE8" w:rsidP="00753CE8">
          <w:pPr>
            <w:spacing w:after="160" w:line="259" w:lineRule="auto"/>
            <w:ind w:left="0" w:right="0" w:firstLine="0"/>
            <w:jc w:val="left"/>
            <w:rPr>
              <w:rFonts w:asciiTheme="minorHAnsi" w:eastAsiaTheme="minorEastAsia" w:hAnsiTheme="minorHAnsi" w:cstheme="minorBidi"/>
              <w:color w:val="auto"/>
              <w:sz w:val="22"/>
            </w:rPr>
          </w:pPr>
        </w:p>
        <w:p w14:paraId="6292BAB5" w14:textId="77777777" w:rsidR="00753CE8" w:rsidRDefault="00753CE8" w:rsidP="00753CE8">
          <w:pPr>
            <w:spacing w:after="160" w:line="259" w:lineRule="auto"/>
            <w:ind w:left="0" w:right="0" w:firstLine="0"/>
            <w:jc w:val="left"/>
            <w:rPr>
              <w:rFonts w:asciiTheme="minorHAnsi" w:eastAsiaTheme="minorEastAsia" w:hAnsiTheme="minorHAnsi" w:cstheme="minorBidi"/>
              <w:color w:val="auto"/>
              <w:sz w:val="22"/>
            </w:rPr>
          </w:pPr>
        </w:p>
        <w:p w14:paraId="698C10B4" w14:textId="77777777" w:rsidR="00753CE8" w:rsidRDefault="00753CE8" w:rsidP="00753CE8">
          <w:pPr>
            <w:spacing w:after="160" w:line="259" w:lineRule="auto"/>
            <w:ind w:left="0" w:right="0" w:firstLine="0"/>
            <w:jc w:val="left"/>
            <w:rPr>
              <w:rFonts w:asciiTheme="minorHAnsi" w:eastAsiaTheme="minorEastAsia" w:hAnsiTheme="minorHAnsi" w:cstheme="minorBidi"/>
              <w:color w:val="auto"/>
              <w:sz w:val="22"/>
            </w:rPr>
          </w:pPr>
        </w:p>
        <w:p w14:paraId="1B2EA302" w14:textId="77777777" w:rsidR="00753CE8" w:rsidRDefault="00753CE8" w:rsidP="00753CE8">
          <w:pPr>
            <w:spacing w:after="160" w:line="259" w:lineRule="auto"/>
            <w:ind w:left="0" w:right="0" w:firstLine="0"/>
            <w:jc w:val="left"/>
            <w:rPr>
              <w:rFonts w:asciiTheme="minorHAnsi" w:eastAsiaTheme="minorEastAsia" w:hAnsiTheme="minorHAnsi" w:cstheme="minorBidi"/>
              <w:color w:val="auto"/>
              <w:sz w:val="22"/>
            </w:rPr>
          </w:pPr>
        </w:p>
        <w:p w14:paraId="44770160" w14:textId="77777777" w:rsidR="00753CE8" w:rsidRDefault="00753CE8" w:rsidP="00753CE8">
          <w:pPr>
            <w:spacing w:after="160" w:line="259" w:lineRule="auto"/>
            <w:ind w:left="0" w:right="0" w:firstLine="0"/>
            <w:jc w:val="left"/>
            <w:rPr>
              <w:rFonts w:asciiTheme="minorHAnsi" w:eastAsiaTheme="minorEastAsia" w:hAnsiTheme="minorHAnsi" w:cstheme="minorBidi"/>
              <w:color w:val="auto"/>
              <w:sz w:val="22"/>
            </w:rPr>
          </w:pPr>
        </w:p>
        <w:p w14:paraId="5B023493" w14:textId="77777777" w:rsidR="00753CE8" w:rsidRDefault="00753CE8" w:rsidP="00753CE8">
          <w:pPr>
            <w:spacing w:after="160" w:line="259" w:lineRule="auto"/>
            <w:ind w:left="0" w:right="0" w:firstLine="0"/>
            <w:jc w:val="left"/>
            <w:rPr>
              <w:rFonts w:asciiTheme="minorHAnsi" w:eastAsiaTheme="minorEastAsia" w:hAnsiTheme="minorHAnsi" w:cstheme="minorBidi"/>
              <w:color w:val="auto"/>
              <w:sz w:val="22"/>
            </w:rPr>
          </w:pPr>
        </w:p>
        <w:p w14:paraId="0640C1F3" w14:textId="77777777" w:rsidR="00753CE8" w:rsidRDefault="00753CE8" w:rsidP="00753CE8">
          <w:pPr>
            <w:spacing w:after="160" w:line="259" w:lineRule="auto"/>
            <w:ind w:left="0" w:right="0" w:firstLine="0"/>
            <w:jc w:val="left"/>
            <w:rPr>
              <w:rFonts w:asciiTheme="minorHAnsi" w:eastAsiaTheme="minorEastAsia" w:hAnsiTheme="minorHAnsi" w:cstheme="minorBidi"/>
              <w:color w:val="auto"/>
              <w:sz w:val="22"/>
            </w:rPr>
          </w:pPr>
        </w:p>
        <w:p w14:paraId="7A98A752" w14:textId="77777777" w:rsidR="00753CE8" w:rsidRDefault="00753CE8" w:rsidP="00753CE8">
          <w:pPr>
            <w:spacing w:after="160" w:line="259" w:lineRule="auto"/>
            <w:ind w:left="0" w:right="0" w:firstLine="0"/>
            <w:jc w:val="left"/>
            <w:rPr>
              <w:rFonts w:asciiTheme="minorHAnsi" w:eastAsiaTheme="minorEastAsia" w:hAnsiTheme="minorHAnsi" w:cstheme="minorBidi"/>
              <w:color w:val="auto"/>
              <w:sz w:val="22"/>
            </w:rPr>
          </w:pPr>
        </w:p>
        <w:p w14:paraId="3FB8248B" w14:textId="77777777" w:rsidR="00753CE8" w:rsidRDefault="00753CE8" w:rsidP="00753CE8">
          <w:pPr>
            <w:spacing w:after="160" w:line="259" w:lineRule="auto"/>
            <w:ind w:left="0" w:right="0" w:firstLine="0"/>
            <w:jc w:val="left"/>
            <w:rPr>
              <w:rFonts w:asciiTheme="minorHAnsi" w:eastAsiaTheme="minorEastAsia" w:hAnsiTheme="minorHAnsi" w:cstheme="minorBidi"/>
              <w:color w:val="auto"/>
              <w:sz w:val="22"/>
            </w:rPr>
          </w:pPr>
        </w:p>
        <w:p w14:paraId="4991EE99" w14:textId="77777777" w:rsidR="00753CE8" w:rsidRDefault="00753CE8" w:rsidP="00753CE8">
          <w:pPr>
            <w:spacing w:after="160" w:line="259" w:lineRule="auto"/>
            <w:ind w:left="0" w:right="0" w:firstLine="0"/>
            <w:jc w:val="left"/>
            <w:rPr>
              <w:rFonts w:asciiTheme="minorHAnsi" w:eastAsiaTheme="minorEastAsia" w:hAnsiTheme="minorHAnsi" w:cstheme="minorBidi"/>
              <w:color w:val="auto"/>
              <w:sz w:val="22"/>
            </w:rPr>
          </w:pPr>
        </w:p>
        <w:p w14:paraId="5AB3759A" w14:textId="77777777" w:rsidR="00753CE8" w:rsidRDefault="00753CE8" w:rsidP="00753CE8">
          <w:pPr>
            <w:spacing w:after="160" w:line="259" w:lineRule="auto"/>
            <w:ind w:left="0" w:right="0" w:firstLine="0"/>
            <w:jc w:val="left"/>
            <w:rPr>
              <w:rFonts w:asciiTheme="minorHAnsi" w:eastAsiaTheme="minorEastAsia" w:hAnsiTheme="minorHAnsi" w:cstheme="minorBidi"/>
              <w:color w:val="auto"/>
              <w:sz w:val="22"/>
            </w:rPr>
          </w:pPr>
        </w:p>
        <w:p w14:paraId="4C65DE6A" w14:textId="77777777" w:rsidR="00753CE8" w:rsidRDefault="00753CE8" w:rsidP="00753CE8">
          <w:pPr>
            <w:spacing w:after="160" w:line="259" w:lineRule="auto"/>
            <w:ind w:left="0" w:right="0" w:firstLine="0"/>
            <w:jc w:val="left"/>
            <w:rPr>
              <w:rFonts w:asciiTheme="minorHAnsi" w:eastAsiaTheme="minorEastAsia" w:hAnsiTheme="minorHAnsi" w:cstheme="minorBidi"/>
              <w:color w:val="auto"/>
              <w:sz w:val="22"/>
            </w:rPr>
          </w:pPr>
        </w:p>
        <w:p w14:paraId="0BFA7A82" w14:textId="77777777" w:rsidR="00753CE8" w:rsidRDefault="00753CE8" w:rsidP="00753CE8">
          <w:pPr>
            <w:spacing w:after="160" w:line="259" w:lineRule="auto"/>
            <w:ind w:left="0" w:right="0" w:firstLine="0"/>
            <w:jc w:val="left"/>
            <w:rPr>
              <w:rFonts w:asciiTheme="minorHAnsi" w:eastAsiaTheme="minorEastAsia" w:hAnsiTheme="minorHAnsi" w:cstheme="minorBidi"/>
              <w:color w:val="auto"/>
              <w:sz w:val="22"/>
            </w:rPr>
          </w:pPr>
        </w:p>
        <w:p w14:paraId="1503DB1A" w14:textId="77777777" w:rsidR="00753CE8" w:rsidRDefault="00753CE8" w:rsidP="00753CE8">
          <w:pPr>
            <w:spacing w:after="160" w:line="259" w:lineRule="auto"/>
            <w:ind w:left="0" w:right="0" w:firstLine="0"/>
            <w:jc w:val="left"/>
            <w:rPr>
              <w:rFonts w:asciiTheme="minorHAnsi" w:eastAsiaTheme="minorEastAsia" w:hAnsiTheme="minorHAnsi" w:cstheme="minorBidi"/>
              <w:color w:val="auto"/>
              <w:sz w:val="22"/>
            </w:rPr>
          </w:pPr>
        </w:p>
        <w:p w14:paraId="264385FA" w14:textId="77777777" w:rsidR="00753CE8" w:rsidRDefault="00753CE8" w:rsidP="00753CE8">
          <w:pPr>
            <w:spacing w:after="160" w:line="259" w:lineRule="auto"/>
            <w:ind w:left="0" w:right="0" w:firstLine="0"/>
            <w:jc w:val="left"/>
            <w:rPr>
              <w:rFonts w:asciiTheme="minorHAnsi" w:eastAsiaTheme="minorEastAsia" w:hAnsiTheme="minorHAnsi" w:cstheme="minorBidi"/>
              <w:color w:val="auto"/>
              <w:sz w:val="22"/>
            </w:rPr>
          </w:pPr>
        </w:p>
        <w:p w14:paraId="0DD8E340" w14:textId="77777777" w:rsidR="00753CE8" w:rsidRDefault="00753CE8" w:rsidP="00753CE8">
          <w:pPr>
            <w:spacing w:after="160" w:line="259" w:lineRule="auto"/>
            <w:ind w:left="0" w:right="0" w:firstLine="0"/>
            <w:jc w:val="left"/>
            <w:rPr>
              <w:rFonts w:asciiTheme="minorHAnsi" w:eastAsiaTheme="minorEastAsia" w:hAnsiTheme="minorHAnsi" w:cstheme="minorBidi"/>
              <w:color w:val="auto"/>
              <w:sz w:val="22"/>
            </w:rPr>
          </w:pPr>
        </w:p>
        <w:p w14:paraId="1DDC85B6" w14:textId="77777777" w:rsidR="00753CE8" w:rsidRDefault="00753CE8" w:rsidP="00753CE8">
          <w:pPr>
            <w:spacing w:after="160" w:line="259" w:lineRule="auto"/>
            <w:ind w:left="0" w:right="0" w:firstLine="0"/>
            <w:jc w:val="left"/>
            <w:rPr>
              <w:rFonts w:asciiTheme="minorHAnsi" w:eastAsiaTheme="minorEastAsia" w:hAnsiTheme="minorHAnsi" w:cstheme="minorBidi"/>
              <w:color w:val="auto"/>
              <w:sz w:val="22"/>
            </w:rPr>
          </w:pPr>
        </w:p>
        <w:p w14:paraId="625F019D" w14:textId="77777777" w:rsidR="00753CE8" w:rsidRDefault="00753CE8" w:rsidP="00753CE8">
          <w:pPr>
            <w:spacing w:after="160" w:line="259" w:lineRule="auto"/>
            <w:ind w:left="0" w:right="0" w:firstLine="0"/>
            <w:jc w:val="left"/>
            <w:rPr>
              <w:rFonts w:asciiTheme="minorHAnsi" w:eastAsiaTheme="minorEastAsia" w:hAnsiTheme="minorHAnsi" w:cstheme="minorBidi"/>
              <w:color w:val="auto"/>
              <w:sz w:val="22"/>
            </w:rPr>
          </w:pPr>
        </w:p>
        <w:p w14:paraId="00472607" w14:textId="77777777" w:rsidR="00753CE8" w:rsidRDefault="00753CE8" w:rsidP="00753CE8">
          <w:pPr>
            <w:spacing w:after="160" w:line="259" w:lineRule="auto"/>
            <w:ind w:left="0" w:right="0" w:firstLine="0"/>
            <w:jc w:val="left"/>
            <w:rPr>
              <w:rFonts w:asciiTheme="minorHAnsi" w:eastAsiaTheme="minorEastAsia" w:hAnsiTheme="minorHAnsi" w:cstheme="minorBidi"/>
              <w:color w:val="auto"/>
              <w:sz w:val="22"/>
            </w:rPr>
          </w:pPr>
        </w:p>
        <w:p w14:paraId="14CD0C98" w14:textId="77777777" w:rsidR="00753CE8" w:rsidRDefault="00753CE8" w:rsidP="00753CE8">
          <w:pPr>
            <w:spacing w:after="160" w:line="259" w:lineRule="auto"/>
            <w:ind w:left="0" w:right="0" w:firstLine="0"/>
            <w:jc w:val="left"/>
            <w:rPr>
              <w:rFonts w:asciiTheme="minorHAnsi" w:eastAsiaTheme="minorEastAsia" w:hAnsiTheme="minorHAnsi" w:cstheme="minorBidi"/>
              <w:color w:val="auto"/>
              <w:sz w:val="22"/>
            </w:rPr>
          </w:pPr>
        </w:p>
        <w:p w14:paraId="661DFB0A" w14:textId="77777777" w:rsidR="00753CE8" w:rsidRDefault="00753CE8" w:rsidP="00753CE8">
          <w:pPr>
            <w:spacing w:after="160" w:line="259" w:lineRule="auto"/>
            <w:ind w:left="0" w:right="0" w:firstLine="0"/>
            <w:jc w:val="left"/>
            <w:rPr>
              <w:rFonts w:asciiTheme="minorHAnsi" w:eastAsiaTheme="minorEastAsia" w:hAnsiTheme="minorHAnsi" w:cstheme="minorBidi"/>
              <w:color w:val="auto"/>
              <w:sz w:val="22"/>
            </w:rPr>
          </w:pPr>
        </w:p>
        <w:p w14:paraId="2AA59F1B" w14:textId="77777777" w:rsidR="00753CE8" w:rsidRDefault="00753CE8" w:rsidP="00753CE8">
          <w:pPr>
            <w:spacing w:after="160" w:line="259" w:lineRule="auto"/>
            <w:ind w:left="0" w:right="0" w:firstLine="0"/>
            <w:jc w:val="left"/>
            <w:rPr>
              <w:rFonts w:asciiTheme="minorHAnsi" w:eastAsiaTheme="minorEastAsia" w:hAnsiTheme="minorHAnsi" w:cstheme="minorBidi"/>
              <w:color w:val="auto"/>
              <w:sz w:val="22"/>
            </w:rPr>
          </w:pPr>
        </w:p>
        <w:p w14:paraId="54100CDB" w14:textId="77777777" w:rsidR="00753CE8" w:rsidRDefault="00753CE8" w:rsidP="00753CE8">
          <w:pPr>
            <w:spacing w:after="160" w:line="259" w:lineRule="auto"/>
            <w:ind w:left="0" w:right="0" w:firstLine="0"/>
            <w:jc w:val="left"/>
            <w:rPr>
              <w:rFonts w:asciiTheme="minorHAnsi" w:eastAsiaTheme="minorEastAsia" w:hAnsiTheme="minorHAnsi" w:cstheme="minorBidi"/>
              <w:color w:val="auto"/>
              <w:sz w:val="22"/>
            </w:rPr>
          </w:pPr>
        </w:p>
        <w:p w14:paraId="4AB6C1F9" w14:textId="2ED59DB6" w:rsidR="000B2A19" w:rsidRPr="00753CE8" w:rsidRDefault="000533A2" w:rsidP="00753CE8">
          <w:pPr>
            <w:spacing w:after="160" w:line="259" w:lineRule="auto"/>
            <w:ind w:left="0" w:right="0" w:firstLine="0"/>
            <w:jc w:val="left"/>
            <w:rPr>
              <w:rFonts w:asciiTheme="minorHAnsi" w:eastAsiaTheme="minorEastAsia" w:hAnsiTheme="minorHAnsi" w:cstheme="minorBidi"/>
              <w:color w:val="auto"/>
              <w:sz w:val="22"/>
            </w:rPr>
          </w:pPr>
        </w:p>
      </w:sdtContent>
    </w:sdt>
    <w:p w14:paraId="06342CF8" w14:textId="77777777" w:rsidR="000B2A19" w:rsidRPr="000C6B30" w:rsidRDefault="000B2A19" w:rsidP="002F692A">
      <w:pPr>
        <w:ind w:left="-119" w:firstLine="0"/>
        <w:jc w:val="left"/>
        <w:rPr>
          <w:b/>
          <w:bCs/>
        </w:rPr>
      </w:pPr>
    </w:p>
    <w:sdt>
      <w:sdtPr>
        <w:rPr>
          <w:rFonts w:ascii="Calibri" w:eastAsia="Calibri" w:hAnsi="Calibri" w:cs="Calibri"/>
          <w:color w:val="000000"/>
          <w:sz w:val="24"/>
          <w:szCs w:val="22"/>
        </w:rPr>
        <w:id w:val="1673682932"/>
        <w:docPartObj>
          <w:docPartGallery w:val="Table of Contents"/>
          <w:docPartUnique/>
        </w:docPartObj>
      </w:sdtPr>
      <w:sdtEndPr>
        <w:rPr>
          <w:b/>
          <w:bCs/>
        </w:rPr>
      </w:sdtEndPr>
      <w:sdtContent>
        <w:p w14:paraId="3656D9D4" w14:textId="411917A3" w:rsidR="004E504B" w:rsidRPr="004E504B" w:rsidRDefault="00761C02" w:rsidP="00753CE8">
          <w:pPr>
            <w:pStyle w:val="Inhaltsverzeichnisberschrift"/>
          </w:pPr>
          <w:r w:rsidRPr="00761C02">
            <w:rPr>
              <w:b/>
              <w:bCs/>
              <w:color w:val="C5C5C5"/>
              <w:sz w:val="40"/>
              <w:szCs w:val="40"/>
            </w:rPr>
            <w:t>Inhaltsverzeichnis</w:t>
          </w:r>
        </w:p>
        <w:p w14:paraId="6ED97251" w14:textId="3FFD66BE" w:rsidR="00FA632C" w:rsidRDefault="00761C02">
          <w:pPr>
            <w:pStyle w:val="Verzeichnis1"/>
            <w:tabs>
              <w:tab w:val="right" w:leader="dot" w:pos="8890"/>
            </w:tabs>
            <w:rPr>
              <w:rFonts w:asciiTheme="minorHAnsi" w:eastAsiaTheme="minorEastAsia" w:hAnsiTheme="minorHAnsi" w:cstheme="minorBidi"/>
              <w:noProof/>
              <w:color w:val="auto"/>
              <w:kern w:val="2"/>
              <w:szCs w:val="24"/>
              <w14:ligatures w14:val="standardContextual"/>
            </w:rPr>
          </w:pPr>
          <w:r>
            <w:fldChar w:fldCharType="begin"/>
          </w:r>
          <w:r>
            <w:instrText xml:space="preserve"> TOC \o "1-3" \h \z \u </w:instrText>
          </w:r>
          <w:r>
            <w:fldChar w:fldCharType="separate"/>
          </w:r>
          <w:hyperlink w:anchor="_Toc199769006" w:history="1">
            <w:r w:rsidR="00FA632C" w:rsidRPr="00AE1B68">
              <w:rPr>
                <w:rStyle w:val="Hyperlink"/>
                <w:noProof/>
              </w:rPr>
              <w:t>Vorwort</w:t>
            </w:r>
            <w:r w:rsidR="00FA632C">
              <w:rPr>
                <w:noProof/>
                <w:webHidden/>
              </w:rPr>
              <w:tab/>
            </w:r>
            <w:r w:rsidR="00FA632C">
              <w:rPr>
                <w:noProof/>
                <w:webHidden/>
              </w:rPr>
              <w:fldChar w:fldCharType="begin"/>
            </w:r>
            <w:r w:rsidR="00FA632C">
              <w:rPr>
                <w:noProof/>
                <w:webHidden/>
              </w:rPr>
              <w:instrText xml:space="preserve"> PAGEREF _Toc199769006 \h </w:instrText>
            </w:r>
            <w:r w:rsidR="00FA632C">
              <w:rPr>
                <w:noProof/>
                <w:webHidden/>
              </w:rPr>
            </w:r>
            <w:r w:rsidR="00FA632C">
              <w:rPr>
                <w:noProof/>
                <w:webHidden/>
              </w:rPr>
              <w:fldChar w:fldCharType="separate"/>
            </w:r>
            <w:r w:rsidR="00FA632C">
              <w:rPr>
                <w:noProof/>
                <w:webHidden/>
              </w:rPr>
              <w:t>3</w:t>
            </w:r>
            <w:r w:rsidR="00FA632C">
              <w:rPr>
                <w:noProof/>
                <w:webHidden/>
              </w:rPr>
              <w:fldChar w:fldCharType="end"/>
            </w:r>
          </w:hyperlink>
        </w:p>
        <w:p w14:paraId="27039160" w14:textId="51D530BE" w:rsidR="00FA632C" w:rsidRDefault="00FA632C">
          <w:pPr>
            <w:pStyle w:val="Verzeichnis1"/>
            <w:tabs>
              <w:tab w:val="right" w:leader="dot" w:pos="8890"/>
            </w:tabs>
            <w:rPr>
              <w:rFonts w:asciiTheme="minorHAnsi" w:eastAsiaTheme="minorEastAsia" w:hAnsiTheme="minorHAnsi" w:cstheme="minorBidi"/>
              <w:noProof/>
              <w:color w:val="auto"/>
              <w:kern w:val="2"/>
              <w:szCs w:val="24"/>
              <w14:ligatures w14:val="standardContextual"/>
            </w:rPr>
          </w:pPr>
          <w:hyperlink w:anchor="_Toc199769007" w:history="1">
            <w:r w:rsidRPr="00AE1B68">
              <w:rPr>
                <w:rStyle w:val="Hyperlink"/>
                <w:noProof/>
              </w:rPr>
              <w:t>(Rechtliche) Grundlage:</w:t>
            </w:r>
            <w:r>
              <w:rPr>
                <w:noProof/>
                <w:webHidden/>
              </w:rPr>
              <w:tab/>
            </w:r>
            <w:r>
              <w:rPr>
                <w:noProof/>
                <w:webHidden/>
              </w:rPr>
              <w:fldChar w:fldCharType="begin"/>
            </w:r>
            <w:r>
              <w:rPr>
                <w:noProof/>
                <w:webHidden/>
              </w:rPr>
              <w:instrText xml:space="preserve"> PAGEREF _Toc199769007 \h </w:instrText>
            </w:r>
            <w:r>
              <w:rPr>
                <w:noProof/>
                <w:webHidden/>
              </w:rPr>
            </w:r>
            <w:r>
              <w:rPr>
                <w:noProof/>
                <w:webHidden/>
              </w:rPr>
              <w:fldChar w:fldCharType="separate"/>
            </w:r>
            <w:r>
              <w:rPr>
                <w:noProof/>
                <w:webHidden/>
              </w:rPr>
              <w:t>4</w:t>
            </w:r>
            <w:r>
              <w:rPr>
                <w:noProof/>
                <w:webHidden/>
              </w:rPr>
              <w:fldChar w:fldCharType="end"/>
            </w:r>
          </w:hyperlink>
        </w:p>
        <w:p w14:paraId="4EECE4C5" w14:textId="50D3F324" w:rsidR="00FA632C" w:rsidRDefault="00FA632C">
          <w:pPr>
            <w:pStyle w:val="Verzeichnis1"/>
            <w:tabs>
              <w:tab w:val="right" w:leader="dot" w:pos="8890"/>
            </w:tabs>
            <w:rPr>
              <w:rFonts w:asciiTheme="minorHAnsi" w:eastAsiaTheme="minorEastAsia" w:hAnsiTheme="minorHAnsi" w:cstheme="minorBidi"/>
              <w:noProof/>
              <w:color w:val="auto"/>
              <w:kern w:val="2"/>
              <w:szCs w:val="24"/>
              <w14:ligatures w14:val="standardContextual"/>
            </w:rPr>
          </w:pPr>
          <w:hyperlink w:anchor="_Toc199769008" w:history="1">
            <w:r w:rsidRPr="00AE1B68">
              <w:rPr>
                <w:rStyle w:val="Hyperlink"/>
                <w:noProof/>
              </w:rPr>
              <w:t>Formen der Kindeswohlgefährdung:</w:t>
            </w:r>
            <w:r>
              <w:rPr>
                <w:noProof/>
                <w:webHidden/>
              </w:rPr>
              <w:tab/>
            </w:r>
            <w:r>
              <w:rPr>
                <w:noProof/>
                <w:webHidden/>
              </w:rPr>
              <w:fldChar w:fldCharType="begin"/>
            </w:r>
            <w:r>
              <w:rPr>
                <w:noProof/>
                <w:webHidden/>
              </w:rPr>
              <w:instrText xml:space="preserve"> PAGEREF _Toc199769008 \h </w:instrText>
            </w:r>
            <w:r>
              <w:rPr>
                <w:noProof/>
                <w:webHidden/>
              </w:rPr>
            </w:r>
            <w:r>
              <w:rPr>
                <w:noProof/>
                <w:webHidden/>
              </w:rPr>
              <w:fldChar w:fldCharType="separate"/>
            </w:r>
            <w:r>
              <w:rPr>
                <w:noProof/>
                <w:webHidden/>
              </w:rPr>
              <w:t>4</w:t>
            </w:r>
            <w:r>
              <w:rPr>
                <w:noProof/>
                <w:webHidden/>
              </w:rPr>
              <w:fldChar w:fldCharType="end"/>
            </w:r>
          </w:hyperlink>
        </w:p>
        <w:p w14:paraId="71112BAF" w14:textId="4BFEC099" w:rsidR="00FA632C" w:rsidRDefault="00FA632C">
          <w:pPr>
            <w:pStyle w:val="Verzeichnis1"/>
            <w:tabs>
              <w:tab w:val="left" w:pos="480"/>
              <w:tab w:val="right" w:leader="dot" w:pos="8890"/>
            </w:tabs>
            <w:rPr>
              <w:rFonts w:asciiTheme="minorHAnsi" w:eastAsiaTheme="minorEastAsia" w:hAnsiTheme="minorHAnsi" w:cstheme="minorBidi"/>
              <w:noProof/>
              <w:color w:val="auto"/>
              <w:kern w:val="2"/>
              <w:szCs w:val="24"/>
              <w14:ligatures w14:val="standardContextual"/>
            </w:rPr>
          </w:pPr>
          <w:hyperlink w:anchor="_Toc199769009" w:history="1">
            <w:r w:rsidRPr="00AE1B68">
              <w:rPr>
                <w:rStyle w:val="Hyperlink"/>
                <w:noProof/>
              </w:rPr>
              <w:t>1.</w:t>
            </w:r>
            <w:r>
              <w:rPr>
                <w:rFonts w:asciiTheme="minorHAnsi" w:eastAsiaTheme="minorEastAsia" w:hAnsiTheme="minorHAnsi" w:cstheme="minorBidi"/>
                <w:noProof/>
                <w:color w:val="auto"/>
                <w:kern w:val="2"/>
                <w:szCs w:val="24"/>
                <w14:ligatures w14:val="standardContextual"/>
              </w:rPr>
              <w:tab/>
            </w:r>
            <w:r w:rsidRPr="00AE1B68">
              <w:rPr>
                <w:rStyle w:val="Hyperlink"/>
                <w:noProof/>
              </w:rPr>
              <w:t>Risikoanalyse</w:t>
            </w:r>
            <w:r>
              <w:rPr>
                <w:noProof/>
                <w:webHidden/>
              </w:rPr>
              <w:tab/>
            </w:r>
            <w:r>
              <w:rPr>
                <w:noProof/>
                <w:webHidden/>
              </w:rPr>
              <w:fldChar w:fldCharType="begin"/>
            </w:r>
            <w:r>
              <w:rPr>
                <w:noProof/>
                <w:webHidden/>
              </w:rPr>
              <w:instrText xml:space="preserve"> PAGEREF _Toc199769009 \h </w:instrText>
            </w:r>
            <w:r>
              <w:rPr>
                <w:noProof/>
                <w:webHidden/>
              </w:rPr>
            </w:r>
            <w:r>
              <w:rPr>
                <w:noProof/>
                <w:webHidden/>
              </w:rPr>
              <w:fldChar w:fldCharType="separate"/>
            </w:r>
            <w:r>
              <w:rPr>
                <w:noProof/>
                <w:webHidden/>
              </w:rPr>
              <w:t>5</w:t>
            </w:r>
            <w:r>
              <w:rPr>
                <w:noProof/>
                <w:webHidden/>
              </w:rPr>
              <w:fldChar w:fldCharType="end"/>
            </w:r>
          </w:hyperlink>
        </w:p>
        <w:p w14:paraId="3AC5DBC6" w14:textId="53D78B2A" w:rsidR="00FA632C" w:rsidRDefault="00FA632C">
          <w:pPr>
            <w:pStyle w:val="Verzeichnis1"/>
            <w:tabs>
              <w:tab w:val="left" w:pos="480"/>
              <w:tab w:val="right" w:leader="dot" w:pos="8890"/>
            </w:tabs>
            <w:rPr>
              <w:rFonts w:asciiTheme="minorHAnsi" w:eastAsiaTheme="minorEastAsia" w:hAnsiTheme="minorHAnsi" w:cstheme="minorBidi"/>
              <w:noProof/>
              <w:color w:val="auto"/>
              <w:kern w:val="2"/>
              <w:szCs w:val="24"/>
              <w14:ligatures w14:val="standardContextual"/>
            </w:rPr>
          </w:pPr>
          <w:hyperlink w:anchor="_Toc199769010" w:history="1">
            <w:r w:rsidRPr="00AE1B68">
              <w:rPr>
                <w:rStyle w:val="Hyperlink"/>
                <w:noProof/>
              </w:rPr>
              <w:t>2.</w:t>
            </w:r>
            <w:r>
              <w:rPr>
                <w:rFonts w:asciiTheme="minorHAnsi" w:eastAsiaTheme="minorEastAsia" w:hAnsiTheme="minorHAnsi" w:cstheme="minorBidi"/>
                <w:noProof/>
                <w:color w:val="auto"/>
                <w:kern w:val="2"/>
                <w:szCs w:val="24"/>
                <w14:ligatures w14:val="standardContextual"/>
              </w:rPr>
              <w:tab/>
            </w:r>
            <w:r w:rsidRPr="00AE1B68">
              <w:rPr>
                <w:rStyle w:val="Hyperlink"/>
                <w:noProof/>
              </w:rPr>
              <w:t>Prävention</w:t>
            </w:r>
            <w:r>
              <w:rPr>
                <w:noProof/>
                <w:webHidden/>
              </w:rPr>
              <w:tab/>
            </w:r>
            <w:r>
              <w:rPr>
                <w:noProof/>
                <w:webHidden/>
              </w:rPr>
              <w:fldChar w:fldCharType="begin"/>
            </w:r>
            <w:r>
              <w:rPr>
                <w:noProof/>
                <w:webHidden/>
              </w:rPr>
              <w:instrText xml:space="preserve"> PAGEREF _Toc199769010 \h </w:instrText>
            </w:r>
            <w:r>
              <w:rPr>
                <w:noProof/>
                <w:webHidden/>
              </w:rPr>
            </w:r>
            <w:r>
              <w:rPr>
                <w:noProof/>
                <w:webHidden/>
              </w:rPr>
              <w:fldChar w:fldCharType="separate"/>
            </w:r>
            <w:r>
              <w:rPr>
                <w:noProof/>
                <w:webHidden/>
              </w:rPr>
              <w:t>6</w:t>
            </w:r>
            <w:r>
              <w:rPr>
                <w:noProof/>
                <w:webHidden/>
              </w:rPr>
              <w:fldChar w:fldCharType="end"/>
            </w:r>
          </w:hyperlink>
        </w:p>
        <w:p w14:paraId="538D16DE" w14:textId="3119D4E0" w:rsidR="00FA632C" w:rsidRDefault="00FA632C">
          <w:pPr>
            <w:pStyle w:val="Verzeichnis1"/>
            <w:tabs>
              <w:tab w:val="left" w:pos="480"/>
              <w:tab w:val="right" w:leader="dot" w:pos="8890"/>
            </w:tabs>
            <w:rPr>
              <w:rFonts w:asciiTheme="minorHAnsi" w:eastAsiaTheme="minorEastAsia" w:hAnsiTheme="minorHAnsi" w:cstheme="minorBidi"/>
              <w:noProof/>
              <w:color w:val="auto"/>
              <w:kern w:val="2"/>
              <w:szCs w:val="24"/>
              <w14:ligatures w14:val="standardContextual"/>
            </w:rPr>
          </w:pPr>
          <w:hyperlink w:anchor="_Toc199769011" w:history="1">
            <w:r w:rsidRPr="00AE1B68">
              <w:rPr>
                <w:rStyle w:val="Hyperlink"/>
                <w:noProof/>
              </w:rPr>
              <w:t>3.</w:t>
            </w:r>
            <w:r>
              <w:rPr>
                <w:rFonts w:asciiTheme="minorHAnsi" w:eastAsiaTheme="minorEastAsia" w:hAnsiTheme="minorHAnsi" w:cstheme="minorBidi"/>
                <w:noProof/>
                <w:color w:val="auto"/>
                <w:kern w:val="2"/>
                <w:szCs w:val="24"/>
                <w14:ligatures w14:val="standardContextual"/>
              </w:rPr>
              <w:tab/>
            </w:r>
            <w:r w:rsidRPr="00AE1B68">
              <w:rPr>
                <w:rStyle w:val="Hyperlink"/>
                <w:noProof/>
              </w:rPr>
              <w:t>Intervention</w:t>
            </w:r>
            <w:r>
              <w:rPr>
                <w:noProof/>
                <w:webHidden/>
              </w:rPr>
              <w:tab/>
            </w:r>
            <w:r>
              <w:rPr>
                <w:noProof/>
                <w:webHidden/>
              </w:rPr>
              <w:fldChar w:fldCharType="begin"/>
            </w:r>
            <w:r>
              <w:rPr>
                <w:noProof/>
                <w:webHidden/>
              </w:rPr>
              <w:instrText xml:space="preserve"> PAGEREF _Toc199769011 \h </w:instrText>
            </w:r>
            <w:r>
              <w:rPr>
                <w:noProof/>
                <w:webHidden/>
              </w:rPr>
            </w:r>
            <w:r>
              <w:rPr>
                <w:noProof/>
                <w:webHidden/>
              </w:rPr>
              <w:fldChar w:fldCharType="separate"/>
            </w:r>
            <w:r>
              <w:rPr>
                <w:noProof/>
                <w:webHidden/>
              </w:rPr>
              <w:t>9</w:t>
            </w:r>
            <w:r>
              <w:rPr>
                <w:noProof/>
                <w:webHidden/>
              </w:rPr>
              <w:fldChar w:fldCharType="end"/>
            </w:r>
          </w:hyperlink>
        </w:p>
        <w:p w14:paraId="66B3179D" w14:textId="1A0977C6" w:rsidR="00FA632C" w:rsidRDefault="00FA632C">
          <w:pPr>
            <w:pStyle w:val="Verzeichnis1"/>
            <w:tabs>
              <w:tab w:val="left" w:pos="480"/>
              <w:tab w:val="right" w:leader="dot" w:pos="8890"/>
            </w:tabs>
            <w:rPr>
              <w:rFonts w:asciiTheme="minorHAnsi" w:eastAsiaTheme="minorEastAsia" w:hAnsiTheme="minorHAnsi" w:cstheme="minorBidi"/>
              <w:noProof/>
              <w:color w:val="auto"/>
              <w:kern w:val="2"/>
              <w:szCs w:val="24"/>
              <w14:ligatures w14:val="standardContextual"/>
            </w:rPr>
          </w:pPr>
          <w:hyperlink w:anchor="_Toc199769012" w:history="1">
            <w:r w:rsidRPr="00AE1B68">
              <w:rPr>
                <w:rStyle w:val="Hyperlink"/>
                <w:noProof/>
              </w:rPr>
              <w:t>4.</w:t>
            </w:r>
            <w:r>
              <w:rPr>
                <w:rFonts w:asciiTheme="minorHAnsi" w:eastAsiaTheme="minorEastAsia" w:hAnsiTheme="minorHAnsi" w:cstheme="minorBidi"/>
                <w:noProof/>
                <w:color w:val="auto"/>
                <w:kern w:val="2"/>
                <w:szCs w:val="24"/>
                <w14:ligatures w14:val="standardContextual"/>
              </w:rPr>
              <w:tab/>
            </w:r>
            <w:r w:rsidRPr="00AE1B68">
              <w:rPr>
                <w:rStyle w:val="Hyperlink"/>
                <w:noProof/>
              </w:rPr>
              <w:t>Rehabilitation, Aufarbeitung und Qualitätssicherung</w:t>
            </w:r>
            <w:r>
              <w:rPr>
                <w:noProof/>
                <w:webHidden/>
              </w:rPr>
              <w:tab/>
            </w:r>
            <w:r>
              <w:rPr>
                <w:noProof/>
                <w:webHidden/>
              </w:rPr>
              <w:fldChar w:fldCharType="begin"/>
            </w:r>
            <w:r>
              <w:rPr>
                <w:noProof/>
                <w:webHidden/>
              </w:rPr>
              <w:instrText xml:space="preserve"> PAGEREF _Toc199769012 \h </w:instrText>
            </w:r>
            <w:r>
              <w:rPr>
                <w:noProof/>
                <w:webHidden/>
              </w:rPr>
            </w:r>
            <w:r>
              <w:rPr>
                <w:noProof/>
                <w:webHidden/>
              </w:rPr>
              <w:fldChar w:fldCharType="separate"/>
            </w:r>
            <w:r>
              <w:rPr>
                <w:noProof/>
                <w:webHidden/>
              </w:rPr>
              <w:t>9</w:t>
            </w:r>
            <w:r>
              <w:rPr>
                <w:noProof/>
                <w:webHidden/>
              </w:rPr>
              <w:fldChar w:fldCharType="end"/>
            </w:r>
          </w:hyperlink>
        </w:p>
        <w:p w14:paraId="7F9DE17C" w14:textId="0F82F828" w:rsidR="00FA632C" w:rsidRDefault="00FA632C">
          <w:pPr>
            <w:pStyle w:val="Verzeichnis1"/>
            <w:tabs>
              <w:tab w:val="left" w:pos="480"/>
              <w:tab w:val="right" w:leader="dot" w:pos="8890"/>
            </w:tabs>
            <w:rPr>
              <w:rFonts w:asciiTheme="minorHAnsi" w:eastAsiaTheme="minorEastAsia" w:hAnsiTheme="minorHAnsi" w:cstheme="minorBidi"/>
              <w:noProof/>
              <w:color w:val="auto"/>
              <w:kern w:val="2"/>
              <w:szCs w:val="24"/>
              <w14:ligatures w14:val="standardContextual"/>
            </w:rPr>
          </w:pPr>
          <w:hyperlink w:anchor="_Toc199769013" w:history="1">
            <w:r w:rsidRPr="00AE1B68">
              <w:rPr>
                <w:rStyle w:val="Hyperlink"/>
                <w:noProof/>
              </w:rPr>
              <w:t>5.</w:t>
            </w:r>
            <w:r>
              <w:rPr>
                <w:rFonts w:asciiTheme="minorHAnsi" w:eastAsiaTheme="minorEastAsia" w:hAnsiTheme="minorHAnsi" w:cstheme="minorBidi"/>
                <w:noProof/>
                <w:color w:val="auto"/>
                <w:kern w:val="2"/>
                <w:szCs w:val="24"/>
                <w14:ligatures w14:val="standardContextual"/>
              </w:rPr>
              <w:tab/>
            </w:r>
            <w:r w:rsidRPr="00AE1B68">
              <w:rPr>
                <w:rStyle w:val="Hyperlink"/>
                <w:noProof/>
              </w:rPr>
              <w:t>Anlaufstellen</w:t>
            </w:r>
            <w:r>
              <w:rPr>
                <w:noProof/>
                <w:webHidden/>
              </w:rPr>
              <w:tab/>
            </w:r>
            <w:r>
              <w:rPr>
                <w:noProof/>
                <w:webHidden/>
              </w:rPr>
              <w:fldChar w:fldCharType="begin"/>
            </w:r>
            <w:r>
              <w:rPr>
                <w:noProof/>
                <w:webHidden/>
              </w:rPr>
              <w:instrText xml:space="preserve"> PAGEREF _Toc199769013 \h </w:instrText>
            </w:r>
            <w:r>
              <w:rPr>
                <w:noProof/>
                <w:webHidden/>
              </w:rPr>
            </w:r>
            <w:r>
              <w:rPr>
                <w:noProof/>
                <w:webHidden/>
              </w:rPr>
              <w:fldChar w:fldCharType="separate"/>
            </w:r>
            <w:r>
              <w:rPr>
                <w:noProof/>
                <w:webHidden/>
              </w:rPr>
              <w:t>10</w:t>
            </w:r>
            <w:r>
              <w:rPr>
                <w:noProof/>
                <w:webHidden/>
              </w:rPr>
              <w:fldChar w:fldCharType="end"/>
            </w:r>
          </w:hyperlink>
        </w:p>
        <w:p w14:paraId="66E05120" w14:textId="12176CDD" w:rsidR="00FA632C" w:rsidRDefault="00FA632C">
          <w:pPr>
            <w:pStyle w:val="Verzeichnis1"/>
            <w:tabs>
              <w:tab w:val="left" w:pos="480"/>
              <w:tab w:val="right" w:leader="dot" w:pos="8890"/>
            </w:tabs>
            <w:rPr>
              <w:rFonts w:asciiTheme="minorHAnsi" w:eastAsiaTheme="minorEastAsia" w:hAnsiTheme="minorHAnsi" w:cstheme="minorBidi"/>
              <w:noProof/>
              <w:color w:val="auto"/>
              <w:kern w:val="2"/>
              <w:szCs w:val="24"/>
              <w14:ligatures w14:val="standardContextual"/>
            </w:rPr>
          </w:pPr>
          <w:hyperlink w:anchor="_Toc199769014" w:history="1">
            <w:r w:rsidRPr="00AE1B68">
              <w:rPr>
                <w:rStyle w:val="Hyperlink"/>
                <w:noProof/>
              </w:rPr>
              <w:t>6.</w:t>
            </w:r>
            <w:r>
              <w:rPr>
                <w:rFonts w:asciiTheme="minorHAnsi" w:eastAsiaTheme="minorEastAsia" w:hAnsiTheme="minorHAnsi" w:cstheme="minorBidi"/>
                <w:noProof/>
                <w:color w:val="auto"/>
                <w:kern w:val="2"/>
                <w:szCs w:val="24"/>
                <w14:ligatures w14:val="standardContextual"/>
              </w:rPr>
              <w:tab/>
            </w:r>
            <w:r w:rsidRPr="00AE1B68">
              <w:rPr>
                <w:rStyle w:val="Hyperlink"/>
                <w:noProof/>
              </w:rPr>
              <w:t>Kinderschutz § 8a Kindeswohl</w:t>
            </w:r>
            <w:r>
              <w:rPr>
                <w:noProof/>
                <w:webHidden/>
              </w:rPr>
              <w:tab/>
            </w:r>
            <w:r>
              <w:rPr>
                <w:noProof/>
                <w:webHidden/>
              </w:rPr>
              <w:fldChar w:fldCharType="begin"/>
            </w:r>
            <w:r>
              <w:rPr>
                <w:noProof/>
                <w:webHidden/>
              </w:rPr>
              <w:instrText xml:space="preserve"> PAGEREF _Toc199769014 \h </w:instrText>
            </w:r>
            <w:r>
              <w:rPr>
                <w:noProof/>
                <w:webHidden/>
              </w:rPr>
            </w:r>
            <w:r>
              <w:rPr>
                <w:noProof/>
                <w:webHidden/>
              </w:rPr>
              <w:fldChar w:fldCharType="separate"/>
            </w:r>
            <w:r>
              <w:rPr>
                <w:noProof/>
                <w:webHidden/>
              </w:rPr>
              <w:t>10</w:t>
            </w:r>
            <w:r>
              <w:rPr>
                <w:noProof/>
                <w:webHidden/>
              </w:rPr>
              <w:fldChar w:fldCharType="end"/>
            </w:r>
          </w:hyperlink>
        </w:p>
        <w:p w14:paraId="469514DD" w14:textId="1A8398F7" w:rsidR="00FA632C" w:rsidRDefault="00FA632C">
          <w:pPr>
            <w:pStyle w:val="Verzeichnis1"/>
            <w:tabs>
              <w:tab w:val="left" w:pos="480"/>
              <w:tab w:val="right" w:leader="dot" w:pos="8890"/>
            </w:tabs>
            <w:rPr>
              <w:rFonts w:asciiTheme="minorHAnsi" w:eastAsiaTheme="minorEastAsia" w:hAnsiTheme="minorHAnsi" w:cstheme="minorBidi"/>
              <w:noProof/>
              <w:color w:val="auto"/>
              <w:kern w:val="2"/>
              <w:szCs w:val="24"/>
              <w14:ligatures w14:val="standardContextual"/>
            </w:rPr>
          </w:pPr>
          <w:hyperlink w:anchor="_Toc199769015" w:history="1">
            <w:r w:rsidRPr="00AE1B68">
              <w:rPr>
                <w:rStyle w:val="Hyperlink"/>
                <w:noProof/>
              </w:rPr>
              <w:t>7.</w:t>
            </w:r>
            <w:r>
              <w:rPr>
                <w:rFonts w:asciiTheme="minorHAnsi" w:eastAsiaTheme="minorEastAsia" w:hAnsiTheme="minorHAnsi" w:cstheme="minorBidi"/>
                <w:noProof/>
                <w:color w:val="auto"/>
                <w:kern w:val="2"/>
                <w:szCs w:val="24"/>
                <w14:ligatures w14:val="standardContextual"/>
              </w:rPr>
              <w:tab/>
            </w:r>
            <w:r w:rsidRPr="00AE1B68">
              <w:rPr>
                <w:rStyle w:val="Hyperlink"/>
                <w:noProof/>
              </w:rPr>
              <w:t>Leitlinien</w:t>
            </w:r>
            <w:r>
              <w:rPr>
                <w:noProof/>
                <w:webHidden/>
              </w:rPr>
              <w:tab/>
            </w:r>
            <w:r>
              <w:rPr>
                <w:noProof/>
                <w:webHidden/>
              </w:rPr>
              <w:fldChar w:fldCharType="begin"/>
            </w:r>
            <w:r>
              <w:rPr>
                <w:noProof/>
                <w:webHidden/>
              </w:rPr>
              <w:instrText xml:space="preserve"> PAGEREF _Toc199769015 \h </w:instrText>
            </w:r>
            <w:r>
              <w:rPr>
                <w:noProof/>
                <w:webHidden/>
              </w:rPr>
            </w:r>
            <w:r>
              <w:rPr>
                <w:noProof/>
                <w:webHidden/>
              </w:rPr>
              <w:fldChar w:fldCharType="separate"/>
            </w:r>
            <w:r>
              <w:rPr>
                <w:noProof/>
                <w:webHidden/>
              </w:rPr>
              <w:t>13</w:t>
            </w:r>
            <w:r>
              <w:rPr>
                <w:noProof/>
                <w:webHidden/>
              </w:rPr>
              <w:fldChar w:fldCharType="end"/>
            </w:r>
          </w:hyperlink>
        </w:p>
        <w:p w14:paraId="604E2CC3" w14:textId="1ECD8C60" w:rsidR="00FA632C" w:rsidRDefault="00FA632C">
          <w:pPr>
            <w:pStyle w:val="Verzeichnis3"/>
            <w:tabs>
              <w:tab w:val="right" w:leader="dot" w:pos="8890"/>
            </w:tabs>
            <w:rPr>
              <w:rFonts w:asciiTheme="minorHAnsi" w:eastAsiaTheme="minorEastAsia" w:hAnsiTheme="minorHAnsi" w:cstheme="minorBidi"/>
              <w:noProof/>
              <w:color w:val="auto"/>
              <w:kern w:val="2"/>
              <w:szCs w:val="24"/>
              <w14:ligatures w14:val="standardContextual"/>
            </w:rPr>
          </w:pPr>
          <w:hyperlink w:anchor="_Toc199769016" w:history="1">
            <w:r w:rsidRPr="00AE1B68">
              <w:rPr>
                <w:rStyle w:val="Hyperlink"/>
                <w:noProof/>
              </w:rPr>
              <w:t>7.1. Essen</w:t>
            </w:r>
            <w:r>
              <w:rPr>
                <w:noProof/>
                <w:webHidden/>
              </w:rPr>
              <w:tab/>
            </w:r>
            <w:r>
              <w:rPr>
                <w:noProof/>
                <w:webHidden/>
              </w:rPr>
              <w:fldChar w:fldCharType="begin"/>
            </w:r>
            <w:r>
              <w:rPr>
                <w:noProof/>
                <w:webHidden/>
              </w:rPr>
              <w:instrText xml:space="preserve"> PAGEREF _Toc199769016 \h </w:instrText>
            </w:r>
            <w:r>
              <w:rPr>
                <w:noProof/>
                <w:webHidden/>
              </w:rPr>
            </w:r>
            <w:r>
              <w:rPr>
                <w:noProof/>
                <w:webHidden/>
              </w:rPr>
              <w:fldChar w:fldCharType="separate"/>
            </w:r>
            <w:r>
              <w:rPr>
                <w:noProof/>
                <w:webHidden/>
              </w:rPr>
              <w:t>13</w:t>
            </w:r>
            <w:r>
              <w:rPr>
                <w:noProof/>
                <w:webHidden/>
              </w:rPr>
              <w:fldChar w:fldCharType="end"/>
            </w:r>
          </w:hyperlink>
        </w:p>
        <w:p w14:paraId="321823CF" w14:textId="3EEEDFE2" w:rsidR="00FA632C" w:rsidRDefault="00FA632C">
          <w:pPr>
            <w:pStyle w:val="Verzeichnis2"/>
            <w:tabs>
              <w:tab w:val="right" w:leader="dot" w:pos="8890"/>
            </w:tabs>
            <w:rPr>
              <w:rFonts w:asciiTheme="minorHAnsi" w:eastAsiaTheme="minorEastAsia" w:hAnsiTheme="minorHAnsi" w:cstheme="minorBidi"/>
              <w:noProof/>
              <w:color w:val="auto"/>
              <w:kern w:val="2"/>
              <w:szCs w:val="24"/>
              <w14:ligatures w14:val="standardContextual"/>
            </w:rPr>
          </w:pPr>
          <w:hyperlink w:anchor="_Toc199769017" w:history="1">
            <w:r w:rsidRPr="00AE1B68">
              <w:rPr>
                <w:rStyle w:val="Hyperlink"/>
                <w:noProof/>
              </w:rPr>
              <w:t>7.2. Schlafen / Ruhen</w:t>
            </w:r>
            <w:r>
              <w:rPr>
                <w:noProof/>
                <w:webHidden/>
              </w:rPr>
              <w:tab/>
            </w:r>
            <w:r>
              <w:rPr>
                <w:noProof/>
                <w:webHidden/>
              </w:rPr>
              <w:fldChar w:fldCharType="begin"/>
            </w:r>
            <w:r>
              <w:rPr>
                <w:noProof/>
                <w:webHidden/>
              </w:rPr>
              <w:instrText xml:space="preserve"> PAGEREF _Toc199769017 \h </w:instrText>
            </w:r>
            <w:r>
              <w:rPr>
                <w:noProof/>
                <w:webHidden/>
              </w:rPr>
            </w:r>
            <w:r>
              <w:rPr>
                <w:noProof/>
                <w:webHidden/>
              </w:rPr>
              <w:fldChar w:fldCharType="separate"/>
            </w:r>
            <w:r>
              <w:rPr>
                <w:noProof/>
                <w:webHidden/>
              </w:rPr>
              <w:t>15</w:t>
            </w:r>
            <w:r>
              <w:rPr>
                <w:noProof/>
                <w:webHidden/>
              </w:rPr>
              <w:fldChar w:fldCharType="end"/>
            </w:r>
          </w:hyperlink>
        </w:p>
        <w:p w14:paraId="63229669" w14:textId="6509FDAD" w:rsidR="00FA632C" w:rsidRDefault="00FA632C">
          <w:pPr>
            <w:pStyle w:val="Verzeichnis2"/>
            <w:tabs>
              <w:tab w:val="right" w:leader="dot" w:pos="8890"/>
            </w:tabs>
            <w:rPr>
              <w:rFonts w:asciiTheme="minorHAnsi" w:eastAsiaTheme="minorEastAsia" w:hAnsiTheme="minorHAnsi" w:cstheme="minorBidi"/>
              <w:noProof/>
              <w:color w:val="auto"/>
              <w:kern w:val="2"/>
              <w:szCs w:val="24"/>
              <w14:ligatures w14:val="standardContextual"/>
            </w:rPr>
          </w:pPr>
          <w:hyperlink w:anchor="_Toc199769018" w:history="1">
            <w:r w:rsidRPr="00AE1B68">
              <w:rPr>
                <w:rStyle w:val="Hyperlink"/>
                <w:noProof/>
              </w:rPr>
              <w:t>7.3. Hygiene / Wickeln / Toilettengang</w:t>
            </w:r>
            <w:r>
              <w:rPr>
                <w:noProof/>
                <w:webHidden/>
              </w:rPr>
              <w:tab/>
            </w:r>
            <w:r>
              <w:rPr>
                <w:noProof/>
                <w:webHidden/>
              </w:rPr>
              <w:fldChar w:fldCharType="begin"/>
            </w:r>
            <w:r>
              <w:rPr>
                <w:noProof/>
                <w:webHidden/>
              </w:rPr>
              <w:instrText xml:space="preserve"> PAGEREF _Toc199769018 \h </w:instrText>
            </w:r>
            <w:r>
              <w:rPr>
                <w:noProof/>
                <w:webHidden/>
              </w:rPr>
            </w:r>
            <w:r>
              <w:rPr>
                <w:noProof/>
                <w:webHidden/>
              </w:rPr>
              <w:fldChar w:fldCharType="separate"/>
            </w:r>
            <w:r>
              <w:rPr>
                <w:noProof/>
                <w:webHidden/>
              </w:rPr>
              <w:t>16</w:t>
            </w:r>
            <w:r>
              <w:rPr>
                <w:noProof/>
                <w:webHidden/>
              </w:rPr>
              <w:fldChar w:fldCharType="end"/>
            </w:r>
          </w:hyperlink>
        </w:p>
        <w:p w14:paraId="36D1973E" w14:textId="40F12EA9" w:rsidR="00761C02" w:rsidRDefault="00761C02">
          <w:r>
            <w:rPr>
              <w:b/>
              <w:bCs/>
            </w:rPr>
            <w:fldChar w:fldCharType="end"/>
          </w:r>
        </w:p>
      </w:sdtContent>
    </w:sdt>
    <w:p w14:paraId="7141E71B" w14:textId="76E8A785" w:rsidR="003D3944" w:rsidRDefault="00761C02" w:rsidP="008D16D7">
      <w:pPr>
        <w:spacing w:after="160" w:line="259" w:lineRule="auto"/>
        <w:ind w:left="0" w:right="0" w:firstLine="0"/>
        <w:jc w:val="left"/>
      </w:pPr>
      <w:r>
        <w:br w:type="page"/>
      </w:r>
    </w:p>
    <w:p w14:paraId="45592838" w14:textId="644FACD6" w:rsidR="001046EE" w:rsidRDefault="001046EE" w:rsidP="001046EE">
      <w:pPr>
        <w:pStyle w:val="berschrift1"/>
      </w:pPr>
      <w:bookmarkStart w:id="0" w:name="_Toc199769006"/>
      <w:r>
        <w:lastRenderedPageBreak/>
        <w:t>Vorwort</w:t>
      </w:r>
      <w:bookmarkEnd w:id="0"/>
    </w:p>
    <w:p w14:paraId="32096023" w14:textId="7B0EC3DF" w:rsidR="001046EE" w:rsidRDefault="001046EE" w:rsidP="001046EE">
      <w:r>
        <w:t>Wir sind bestrebt in allen Bereichen für eine gewaltfreie Umgebung zu sorgen. Wir haben den Auftrag und den Anspruch die uns anvertrauten Kinder vor Vernachlässigung, Gewalt und Übergriffe zu schützen.</w:t>
      </w:r>
    </w:p>
    <w:p w14:paraId="5F65151B" w14:textId="7A8ADC7B" w:rsidR="001046EE" w:rsidRDefault="001046EE" w:rsidP="001046EE">
      <w:r>
        <w:t>Wir möchten einen sicheren Raum bieten, in dem sich die Kinder in vertrauensvoller Atmosphäre entfalten und altersgemäß entwickeln können.</w:t>
      </w:r>
    </w:p>
    <w:p w14:paraId="7F608835" w14:textId="4D1C83CF" w:rsidR="001046EE" w:rsidRDefault="001046EE" w:rsidP="001046EE">
      <w:r>
        <w:t xml:space="preserve">Um dies sicherzustellen, setzen wir an verschiedenen Punkten an, wie z.B. durch unsere Raumgestaltung, Konzepte, Leitfäden, Fortbildungen, der Auseinandersetzung mit diesen Themen und einer pädagogischen Grundhaltung. </w:t>
      </w:r>
    </w:p>
    <w:p w14:paraId="1557B639" w14:textId="0081BE8E" w:rsidR="001046EE" w:rsidRDefault="001046EE" w:rsidP="001046EE">
      <w:r>
        <w:t>Unsere Grundhaltung beinhaltet:</w:t>
      </w:r>
    </w:p>
    <w:p w14:paraId="71C24083" w14:textId="74038C62" w:rsidR="001046EE" w:rsidRDefault="001046EE" w:rsidP="00915074">
      <w:pPr>
        <w:pStyle w:val="Listenabsatz"/>
        <w:numPr>
          <w:ilvl w:val="0"/>
          <w:numId w:val="8"/>
        </w:numPr>
      </w:pPr>
      <w:r>
        <w:t>Ein</w:t>
      </w:r>
      <w:r w:rsidR="00A407ED">
        <w:t>en</w:t>
      </w:r>
      <w:r>
        <w:t xml:space="preserve"> wertschätzende</w:t>
      </w:r>
      <w:r w:rsidR="00A407ED">
        <w:t>n</w:t>
      </w:r>
      <w:r>
        <w:t>, zugewandte</w:t>
      </w:r>
      <w:r w:rsidR="00A407ED">
        <w:t>n</w:t>
      </w:r>
      <w:r>
        <w:t xml:space="preserve"> Umgang miteinander</w:t>
      </w:r>
      <w:r w:rsidR="00A407ED">
        <w:t>.</w:t>
      </w:r>
    </w:p>
    <w:p w14:paraId="15FC7992" w14:textId="3C641365" w:rsidR="001046EE" w:rsidRDefault="001046EE" w:rsidP="00915074">
      <w:pPr>
        <w:pStyle w:val="Listenabsatz"/>
        <w:numPr>
          <w:ilvl w:val="0"/>
          <w:numId w:val="8"/>
        </w:numPr>
      </w:pPr>
      <w:r>
        <w:t>Fehlerfreundlichkeit</w:t>
      </w:r>
    </w:p>
    <w:p w14:paraId="26288CF3" w14:textId="5929FC0A" w:rsidR="00A407ED" w:rsidRDefault="00A407ED" w:rsidP="00915074">
      <w:pPr>
        <w:pStyle w:val="Listenabsatz"/>
        <w:numPr>
          <w:ilvl w:val="0"/>
          <w:numId w:val="8"/>
        </w:numPr>
      </w:pPr>
      <w:r>
        <w:t>Hilfsbereitschaft und Unterstützung</w:t>
      </w:r>
    </w:p>
    <w:p w14:paraId="11C432D2" w14:textId="6B189181" w:rsidR="001046EE" w:rsidRDefault="00A407ED" w:rsidP="00915074">
      <w:pPr>
        <w:pStyle w:val="Listenabsatz"/>
        <w:numPr>
          <w:ilvl w:val="0"/>
          <w:numId w:val="8"/>
        </w:numPr>
      </w:pPr>
      <w:r>
        <w:t>Akzeptanz und Respekt des Gegenübers</w:t>
      </w:r>
    </w:p>
    <w:p w14:paraId="1790AD7B" w14:textId="4785237D" w:rsidR="00A407ED" w:rsidRDefault="00A407ED" w:rsidP="00915074">
      <w:pPr>
        <w:pStyle w:val="Listenabsatz"/>
        <w:numPr>
          <w:ilvl w:val="0"/>
          <w:numId w:val="8"/>
        </w:numPr>
      </w:pPr>
      <w:r>
        <w:t>Partizipation</w:t>
      </w:r>
    </w:p>
    <w:p w14:paraId="372F2C5A" w14:textId="03EDCD38" w:rsidR="00A407ED" w:rsidRDefault="00A407ED" w:rsidP="00915074">
      <w:pPr>
        <w:pStyle w:val="Listenabsatz"/>
        <w:numPr>
          <w:ilvl w:val="0"/>
          <w:numId w:val="8"/>
        </w:numPr>
      </w:pPr>
      <w:r>
        <w:t>Förderung des Gemeinschaftsgefühls</w:t>
      </w:r>
    </w:p>
    <w:p w14:paraId="2C0C7CF0" w14:textId="56DCE9D6" w:rsidR="00A407ED" w:rsidRDefault="00A407ED" w:rsidP="00915074">
      <w:pPr>
        <w:pStyle w:val="Listenabsatz"/>
        <w:numPr>
          <w:ilvl w:val="0"/>
          <w:numId w:val="8"/>
        </w:numPr>
      </w:pPr>
      <w:r>
        <w:t>Offenheit, Ehrlichkeit und gegenseitiges Vertrauen bestimmen das Miteinander.</w:t>
      </w:r>
    </w:p>
    <w:p w14:paraId="40E9CD14" w14:textId="7BCC653E" w:rsidR="00A407ED" w:rsidRDefault="00A407ED" w:rsidP="00915074">
      <w:pPr>
        <w:pStyle w:val="Listenabsatz"/>
        <w:numPr>
          <w:ilvl w:val="0"/>
          <w:numId w:val="8"/>
        </w:numPr>
      </w:pPr>
      <w:r>
        <w:t xml:space="preserve">Wir sind neutral bezüglich Nationalität, Religion, Familienkonstellationen etc. </w:t>
      </w:r>
    </w:p>
    <w:p w14:paraId="5A42358A" w14:textId="5FBC5384" w:rsidR="00A407ED" w:rsidRDefault="00A407ED" w:rsidP="00915074">
      <w:pPr>
        <w:pStyle w:val="Listenabsatz"/>
        <w:numPr>
          <w:ilvl w:val="0"/>
          <w:numId w:val="8"/>
        </w:numPr>
      </w:pPr>
      <w:r>
        <w:t xml:space="preserve">Mitarbeiter und Pädagogen dienen hierbei als Vorbild. </w:t>
      </w:r>
    </w:p>
    <w:p w14:paraId="7171F4B5" w14:textId="2550754D" w:rsidR="009E26EB" w:rsidRDefault="009E26EB" w:rsidP="00915074">
      <w:pPr>
        <w:pStyle w:val="Listenabsatz"/>
        <w:numPr>
          <w:ilvl w:val="0"/>
          <w:numId w:val="8"/>
        </w:numPr>
      </w:pPr>
      <w:r>
        <w:t>Kinder werden als Individuen und in ihrer Einzigartigkeit gesehen</w:t>
      </w:r>
    </w:p>
    <w:p w14:paraId="650FE53A" w14:textId="77777777" w:rsidR="005C68FF" w:rsidRDefault="005C68FF" w:rsidP="005C68FF">
      <w:pPr>
        <w:pStyle w:val="Listenabsatz"/>
        <w:ind w:left="601" w:firstLine="0"/>
      </w:pPr>
    </w:p>
    <w:p w14:paraId="454A3EF3" w14:textId="1805FF87" w:rsidR="00F16C61" w:rsidRDefault="005C68FF" w:rsidP="00F16C61">
      <w:pPr>
        <w:ind w:left="0" w:firstLine="0"/>
      </w:pPr>
      <w:r>
        <w:t>Vermieden wird</w:t>
      </w:r>
      <w:r w:rsidR="00F16C61">
        <w:t>:</w:t>
      </w:r>
    </w:p>
    <w:p w14:paraId="75C9F707" w14:textId="02EDF529" w:rsidR="00F16C61" w:rsidRDefault="00F16C61" w:rsidP="00915074">
      <w:pPr>
        <w:pStyle w:val="Listenabsatz"/>
        <w:numPr>
          <w:ilvl w:val="0"/>
          <w:numId w:val="9"/>
        </w:numPr>
      </w:pPr>
      <w:r>
        <w:t>Beschämendes, entwürdigendes</w:t>
      </w:r>
      <w:r w:rsidR="005C68FF">
        <w:t>,</w:t>
      </w:r>
      <w:r w:rsidR="00FA632C">
        <w:t xml:space="preserve"> </w:t>
      </w:r>
      <w:r w:rsidR="005C68FF">
        <w:t>abwertendes</w:t>
      </w:r>
      <w:r>
        <w:t xml:space="preserve"> Verhalten</w:t>
      </w:r>
    </w:p>
    <w:p w14:paraId="2630CC58" w14:textId="1F5C073B" w:rsidR="009E26EB" w:rsidRDefault="009E26EB" w:rsidP="00915074">
      <w:pPr>
        <w:pStyle w:val="Listenabsatz"/>
        <w:numPr>
          <w:ilvl w:val="0"/>
          <w:numId w:val="9"/>
        </w:numPr>
      </w:pPr>
      <w:r>
        <w:t xml:space="preserve">Anschreien </w:t>
      </w:r>
    </w:p>
    <w:p w14:paraId="0C61329B" w14:textId="6CE85AB7" w:rsidR="009E26EB" w:rsidRDefault="009E26EB" w:rsidP="00915074">
      <w:pPr>
        <w:pStyle w:val="Listenabsatz"/>
        <w:numPr>
          <w:ilvl w:val="0"/>
          <w:numId w:val="9"/>
        </w:numPr>
      </w:pPr>
      <w:r>
        <w:t>Vergleiche unter den Kindern</w:t>
      </w:r>
    </w:p>
    <w:p w14:paraId="2A54C19E" w14:textId="480FE64C" w:rsidR="009E26EB" w:rsidRDefault="009E26EB" w:rsidP="00915074">
      <w:pPr>
        <w:pStyle w:val="Listenabsatz"/>
        <w:numPr>
          <w:ilvl w:val="0"/>
          <w:numId w:val="9"/>
        </w:numPr>
      </w:pPr>
      <w:r>
        <w:t>Bevorzugung</w:t>
      </w:r>
    </w:p>
    <w:p w14:paraId="786BDF20" w14:textId="6B7F14D7" w:rsidR="009E26EB" w:rsidRDefault="009E26EB" w:rsidP="00915074">
      <w:pPr>
        <w:pStyle w:val="Listenabsatz"/>
        <w:numPr>
          <w:ilvl w:val="0"/>
          <w:numId w:val="9"/>
        </w:numPr>
      </w:pPr>
      <w:r>
        <w:t>Diskriminierung</w:t>
      </w:r>
    </w:p>
    <w:p w14:paraId="1829C75E" w14:textId="7F112022" w:rsidR="005C68FF" w:rsidRDefault="005C68FF" w:rsidP="00915074">
      <w:pPr>
        <w:pStyle w:val="Listenabsatz"/>
        <w:numPr>
          <w:ilvl w:val="0"/>
          <w:numId w:val="9"/>
        </w:numPr>
      </w:pPr>
      <w:r>
        <w:t>Sarkasmus und Ironie</w:t>
      </w:r>
    </w:p>
    <w:p w14:paraId="46B6C637" w14:textId="5F816AE0" w:rsidR="00FA632C" w:rsidRDefault="00FA632C" w:rsidP="00915074">
      <w:pPr>
        <w:pStyle w:val="Listenabsatz"/>
        <w:numPr>
          <w:ilvl w:val="0"/>
          <w:numId w:val="9"/>
        </w:numPr>
      </w:pPr>
      <w:r>
        <w:t>Isolation und Ausgrenzung</w:t>
      </w:r>
    </w:p>
    <w:p w14:paraId="349AB3B8" w14:textId="77777777" w:rsidR="00A407ED" w:rsidRDefault="00A407ED" w:rsidP="001046EE"/>
    <w:p w14:paraId="02F64079" w14:textId="77777777" w:rsidR="00FA632C" w:rsidRDefault="00FA632C" w:rsidP="001046EE"/>
    <w:p w14:paraId="06CA212D" w14:textId="77777777" w:rsidR="00753CE8" w:rsidRDefault="00753CE8" w:rsidP="00753CE8">
      <w:pPr>
        <w:spacing w:after="160" w:line="259" w:lineRule="auto"/>
        <w:ind w:left="0" w:right="0" w:firstLine="0"/>
        <w:jc w:val="left"/>
        <w:rPr>
          <w:rFonts w:asciiTheme="minorHAnsi" w:eastAsiaTheme="minorEastAsia" w:hAnsiTheme="minorHAnsi" w:cstheme="minorBidi"/>
          <w:color w:val="auto"/>
          <w:sz w:val="22"/>
        </w:rPr>
      </w:pPr>
    </w:p>
    <w:p w14:paraId="1367793E" w14:textId="77777777" w:rsidR="00753CE8" w:rsidRPr="00753CE8" w:rsidRDefault="00753CE8" w:rsidP="00753CE8">
      <w:pPr>
        <w:pStyle w:val="berschrift1"/>
      </w:pPr>
      <w:bookmarkStart w:id="1" w:name="_Toc199769007"/>
      <w:r w:rsidRPr="00753CE8">
        <w:lastRenderedPageBreak/>
        <w:t>(Rechtliche) Grundlage:</w:t>
      </w:r>
      <w:bookmarkEnd w:id="1"/>
    </w:p>
    <w:p w14:paraId="03A2F45A" w14:textId="77777777" w:rsidR="00753CE8" w:rsidRPr="00753CE8" w:rsidRDefault="00753CE8" w:rsidP="00753CE8">
      <w:pPr>
        <w:spacing w:after="160" w:line="259" w:lineRule="auto"/>
        <w:ind w:left="0" w:right="0" w:firstLine="0"/>
        <w:jc w:val="left"/>
        <w:rPr>
          <w:rFonts w:asciiTheme="minorHAnsi" w:eastAsiaTheme="minorEastAsia" w:hAnsiTheme="minorHAnsi" w:cstheme="minorBidi"/>
          <w:color w:val="auto"/>
          <w:szCs w:val="24"/>
        </w:rPr>
      </w:pPr>
      <w:r w:rsidRPr="00753CE8">
        <w:rPr>
          <w:rFonts w:asciiTheme="minorHAnsi" w:eastAsiaTheme="minorEastAsia" w:hAnsiTheme="minorHAnsi" w:cstheme="minorBidi"/>
          <w:color w:val="auto"/>
          <w:szCs w:val="24"/>
        </w:rPr>
        <w:t xml:space="preserve">Es gehört zu unserem Auftrag gemäß §1 Abs. 3 Nr. 4 SGB VIII Kinder vor Gefahren für ihr Wohl zu schützen. § 45 Abs. 2 Nr. 4 SGB VIII sieht daher vor, dass das Kindeswohl in unserer Einrichtung durch die Entwicklung, Anwendung und Überprüfung eines Konzeptes zum Schutz vor Gewalt gewährleistet wird. </w:t>
      </w:r>
    </w:p>
    <w:p w14:paraId="75282394" w14:textId="77777777" w:rsidR="00753CE8" w:rsidRDefault="00753CE8" w:rsidP="00753CE8">
      <w:pPr>
        <w:spacing w:after="160" w:line="259" w:lineRule="auto"/>
        <w:ind w:left="0" w:right="0" w:firstLine="0"/>
        <w:jc w:val="left"/>
        <w:rPr>
          <w:rFonts w:asciiTheme="minorHAnsi" w:eastAsiaTheme="minorEastAsia" w:hAnsiTheme="minorHAnsi" w:cstheme="minorBidi"/>
          <w:color w:val="auto"/>
          <w:szCs w:val="24"/>
        </w:rPr>
      </w:pPr>
    </w:p>
    <w:p w14:paraId="6A1EB9FB" w14:textId="0E1E2045" w:rsidR="00753CE8" w:rsidRDefault="00753CE8" w:rsidP="00753CE8">
      <w:pPr>
        <w:pStyle w:val="berschrift1"/>
      </w:pPr>
      <w:bookmarkStart w:id="2" w:name="_Toc199769008"/>
      <w:r>
        <w:t>Formen der Kindeswohlgefährdung:</w:t>
      </w:r>
      <w:bookmarkEnd w:id="2"/>
    </w:p>
    <w:p w14:paraId="1D84D659" w14:textId="1FE9DF0D" w:rsidR="00753CE8" w:rsidRPr="00753CE8" w:rsidRDefault="00753CE8" w:rsidP="00753CE8">
      <w:pPr>
        <w:spacing w:after="160" w:line="259" w:lineRule="auto"/>
        <w:ind w:left="0" w:right="0" w:firstLine="0"/>
        <w:jc w:val="left"/>
        <w:rPr>
          <w:rFonts w:asciiTheme="minorHAnsi" w:eastAsiaTheme="minorEastAsia" w:hAnsiTheme="minorHAnsi" w:cstheme="minorBidi"/>
          <w:color w:val="auto"/>
          <w:szCs w:val="24"/>
        </w:rPr>
      </w:pPr>
      <w:r w:rsidRPr="00753CE8">
        <w:rPr>
          <w:rFonts w:asciiTheme="minorHAnsi" w:eastAsiaTheme="minorEastAsia" w:hAnsiTheme="minorHAnsi" w:cstheme="minorBidi"/>
          <w:color w:val="auto"/>
          <w:szCs w:val="24"/>
        </w:rPr>
        <w:t>Kinder sind besonders schutzbedürftig und brauchen deshalb einen Rahmen, der sie schützt, sowohl innerhalb der Einrichtung als auch außerhalb. Kindeswohlgefährdung ist jegliche Art von gewaltsamer, körperlicher, geistiger und / oder seelischer Schädigung, die in Familien, dem Umfeld oder Institutionen geschieht.</w:t>
      </w:r>
    </w:p>
    <w:p w14:paraId="0C1FC9E9" w14:textId="77777777" w:rsidR="00753CE8" w:rsidRDefault="00753CE8" w:rsidP="00753CE8">
      <w:pPr>
        <w:spacing w:after="160" w:line="259" w:lineRule="auto"/>
        <w:ind w:left="0" w:right="0" w:firstLine="0"/>
        <w:jc w:val="left"/>
        <w:rPr>
          <w:rFonts w:asciiTheme="minorHAnsi" w:eastAsiaTheme="minorEastAsia" w:hAnsiTheme="minorHAnsi" w:cstheme="minorBidi"/>
          <w:color w:val="auto"/>
          <w:szCs w:val="24"/>
        </w:rPr>
      </w:pPr>
      <w:r w:rsidRPr="00753CE8">
        <w:rPr>
          <w:rFonts w:asciiTheme="minorHAnsi" w:eastAsiaTheme="minorEastAsia" w:hAnsiTheme="minorHAnsi" w:cstheme="minorBidi"/>
          <w:color w:val="auto"/>
          <w:szCs w:val="24"/>
        </w:rPr>
        <w:t>Die Gefährdung geschieht bewusst oder unbewusst. Außerdem ist zu unterscheiden zwischen Misshandlung, als aktive Form oder die Vernachlässigung als passive Form. Das Erleben direkter oder indirekter Form im nahen Umfeld hat immer Auswirkungen und Folgen für die Entwicklung von Kindern und Jugendlichen.</w:t>
      </w:r>
    </w:p>
    <w:p w14:paraId="7DFF480D" w14:textId="77777777" w:rsidR="005C68FF" w:rsidRPr="00753CE8" w:rsidRDefault="005C68FF" w:rsidP="00753CE8">
      <w:pPr>
        <w:spacing w:after="160" w:line="259" w:lineRule="auto"/>
        <w:ind w:left="0" w:right="0" w:firstLine="0"/>
        <w:jc w:val="left"/>
        <w:rPr>
          <w:rFonts w:asciiTheme="minorHAnsi" w:eastAsiaTheme="minorEastAsia" w:hAnsiTheme="minorHAnsi" w:cstheme="minorBidi"/>
          <w:color w:val="auto"/>
          <w:szCs w:val="24"/>
        </w:rPr>
      </w:pPr>
    </w:p>
    <w:p w14:paraId="3A919E40" w14:textId="1F736B90" w:rsidR="00753CE8" w:rsidRPr="005C68FF" w:rsidRDefault="00753CE8" w:rsidP="00753CE8">
      <w:pPr>
        <w:spacing w:after="160" w:line="259" w:lineRule="auto"/>
        <w:ind w:left="0" w:right="0" w:firstLine="0"/>
        <w:jc w:val="left"/>
        <w:rPr>
          <w:u w:val="single"/>
        </w:rPr>
      </w:pPr>
      <w:r w:rsidRPr="005C68FF">
        <w:rPr>
          <w:u w:val="single"/>
        </w:rPr>
        <w:t>Vernachlässigung (Unterlassung)</w:t>
      </w:r>
    </w:p>
    <w:p w14:paraId="4AE37840" w14:textId="46D01BA3" w:rsidR="00753CE8" w:rsidRDefault="00753CE8" w:rsidP="005C68FF">
      <w:pPr>
        <w:pStyle w:val="Listenabsatz"/>
        <w:numPr>
          <w:ilvl w:val="0"/>
          <w:numId w:val="23"/>
        </w:numPr>
        <w:spacing w:after="160" w:line="259" w:lineRule="auto"/>
        <w:ind w:right="0"/>
        <w:jc w:val="left"/>
      </w:pPr>
      <w:r>
        <w:t>Unterlassene Fürsorge</w:t>
      </w:r>
    </w:p>
    <w:p w14:paraId="723CC5F7" w14:textId="0F888CB2" w:rsidR="00753CE8" w:rsidRDefault="00753CE8" w:rsidP="005C68FF">
      <w:pPr>
        <w:pStyle w:val="Listenabsatz"/>
        <w:numPr>
          <w:ilvl w:val="0"/>
          <w:numId w:val="23"/>
        </w:numPr>
        <w:spacing w:after="160" w:line="259" w:lineRule="auto"/>
        <w:ind w:right="0"/>
        <w:jc w:val="left"/>
      </w:pPr>
      <w:r>
        <w:t>Unterlassenen Aufsicht</w:t>
      </w:r>
    </w:p>
    <w:p w14:paraId="62EDC374" w14:textId="22976323" w:rsidR="00753CE8" w:rsidRDefault="00753CE8" w:rsidP="005C68FF">
      <w:pPr>
        <w:pStyle w:val="Listenabsatz"/>
        <w:numPr>
          <w:ilvl w:val="0"/>
          <w:numId w:val="23"/>
        </w:numPr>
        <w:spacing w:after="160" w:line="259" w:lineRule="auto"/>
        <w:ind w:right="0"/>
        <w:jc w:val="left"/>
      </w:pPr>
      <w:r>
        <w:t>Körperliche, emotionale, kognitive Vernachlässigung</w:t>
      </w:r>
    </w:p>
    <w:p w14:paraId="3D83A92F" w14:textId="38FFBC71" w:rsidR="005C68FF" w:rsidRDefault="005C68FF" w:rsidP="005C68FF">
      <w:pPr>
        <w:pStyle w:val="Listenabsatz"/>
        <w:numPr>
          <w:ilvl w:val="0"/>
          <w:numId w:val="23"/>
        </w:numPr>
        <w:spacing w:after="160" w:line="259" w:lineRule="auto"/>
        <w:ind w:right="0"/>
        <w:jc w:val="left"/>
      </w:pPr>
      <w:r>
        <w:t xml:space="preserve">Andauernde oder wiederholte Unterlassung </w:t>
      </w:r>
      <w:r w:rsidR="00FA632C">
        <w:t>fürsorglichen</w:t>
      </w:r>
      <w:r>
        <w:t xml:space="preserve"> Handelns durch sorgeverantwortliche Personen, z.B. keine ausreichende oder altersgerechte Ernährung, mangelnde Pflege, fehlende,</w:t>
      </w:r>
      <w:r w:rsidR="00FA632C">
        <w:t xml:space="preserve"> </w:t>
      </w:r>
      <w:r>
        <w:t>falsche Kleidung, mangelnde medizinische Versorgung, fehlenden emotionale Zuwendung</w:t>
      </w:r>
    </w:p>
    <w:p w14:paraId="2D2DD9B3" w14:textId="346671EB" w:rsidR="008F7633" w:rsidRPr="005C68FF" w:rsidRDefault="005C68FF" w:rsidP="005C68FF">
      <w:pPr>
        <w:spacing w:after="160" w:line="259" w:lineRule="auto"/>
        <w:ind w:left="0" w:right="0" w:firstLine="0"/>
        <w:jc w:val="left"/>
        <w:rPr>
          <w:u w:val="single"/>
        </w:rPr>
      </w:pPr>
      <w:r w:rsidRPr="005C68FF">
        <w:rPr>
          <w:u w:val="single"/>
        </w:rPr>
        <w:t>Erziehungsgewalt / Misshandlung</w:t>
      </w:r>
    </w:p>
    <w:p w14:paraId="11BEFC94" w14:textId="2822639F" w:rsidR="008F7633" w:rsidRDefault="005C68FF" w:rsidP="005C68FF">
      <w:pPr>
        <w:pStyle w:val="Listenabsatz"/>
        <w:numPr>
          <w:ilvl w:val="0"/>
          <w:numId w:val="24"/>
        </w:numPr>
      </w:pPr>
      <w:r>
        <w:t>Körperliche / physische Misshandlung: wie Ohrfeigen, hartes Anpacken, Tritte, Stöße, Schlagen mit Gegenständen etc.</w:t>
      </w:r>
    </w:p>
    <w:p w14:paraId="2C4CB8D8" w14:textId="49D8F445" w:rsidR="005C68FF" w:rsidRDefault="005C68FF" w:rsidP="005C68FF">
      <w:pPr>
        <w:pStyle w:val="Listenabsatz"/>
        <w:numPr>
          <w:ilvl w:val="0"/>
          <w:numId w:val="24"/>
        </w:numPr>
      </w:pPr>
      <w:r>
        <w:t>Zeuge von häuslicher Gewalt: z.B. Gewalt unter den Eltern, dem Geschwisterkind, schlagende Großeltern….</w:t>
      </w:r>
    </w:p>
    <w:p w14:paraId="64992E0B" w14:textId="22CAE11B" w:rsidR="005C68FF" w:rsidRDefault="005C68FF" w:rsidP="005C68FF">
      <w:pPr>
        <w:pStyle w:val="Listenabsatz"/>
        <w:numPr>
          <w:ilvl w:val="0"/>
          <w:numId w:val="24"/>
        </w:numPr>
      </w:pPr>
      <w:r>
        <w:t>Emotionale /psychische Misshandlung: Erniedrigung, Ausgrenzung, Demütigung, Isolation, Drohung… aber auch kleinhalten oder übertriebene, überfordernd große Erwartungen.</w:t>
      </w:r>
    </w:p>
    <w:p w14:paraId="33FF3839" w14:textId="77777777" w:rsidR="00FA632C" w:rsidRDefault="00FA632C" w:rsidP="00FA632C">
      <w:pPr>
        <w:ind w:left="0" w:firstLine="0"/>
      </w:pPr>
    </w:p>
    <w:p w14:paraId="45EE689E" w14:textId="77777777" w:rsidR="00FA632C" w:rsidRDefault="00FA632C" w:rsidP="00FA632C">
      <w:pPr>
        <w:ind w:left="0" w:firstLine="0"/>
      </w:pPr>
    </w:p>
    <w:p w14:paraId="2B321238" w14:textId="3E54B1F2" w:rsidR="005C68FF" w:rsidRPr="005C68FF" w:rsidRDefault="005C68FF" w:rsidP="005C68FF">
      <w:pPr>
        <w:ind w:left="0" w:firstLine="0"/>
        <w:rPr>
          <w:u w:val="single"/>
        </w:rPr>
      </w:pPr>
      <w:r w:rsidRPr="005C68FF">
        <w:rPr>
          <w:u w:val="single"/>
        </w:rPr>
        <w:lastRenderedPageBreak/>
        <w:t>Sexueller Missbrauch</w:t>
      </w:r>
    </w:p>
    <w:p w14:paraId="4EA04715" w14:textId="14036A2A" w:rsidR="005C68FF" w:rsidRDefault="005C68FF" w:rsidP="005C68FF">
      <w:pPr>
        <w:ind w:left="0" w:firstLine="0"/>
      </w:pPr>
      <w:r>
        <w:t>Sexuelle Handlung eines Erwachsenen oder in Relation bedeutend älteren Person mit, vor oder an einem Kind</w:t>
      </w:r>
    </w:p>
    <w:p w14:paraId="7CB343F3" w14:textId="77777777" w:rsidR="005C68FF" w:rsidRDefault="005C68FF" w:rsidP="001046EE"/>
    <w:p w14:paraId="3C994610" w14:textId="77777777" w:rsidR="001046EE" w:rsidRPr="001046EE" w:rsidRDefault="001046EE" w:rsidP="001046EE"/>
    <w:p w14:paraId="14D21128" w14:textId="457F847A" w:rsidR="003475B6" w:rsidRDefault="00116CC8" w:rsidP="00915074">
      <w:pPr>
        <w:pStyle w:val="berschrift1"/>
        <w:numPr>
          <w:ilvl w:val="0"/>
          <w:numId w:val="1"/>
        </w:numPr>
      </w:pPr>
      <w:bookmarkStart w:id="3" w:name="_Toc199769009"/>
      <w:r>
        <w:t>Risikoanalyse</w:t>
      </w:r>
      <w:bookmarkEnd w:id="3"/>
    </w:p>
    <w:p w14:paraId="55B19EF3" w14:textId="63DF6BF0" w:rsidR="004E504B" w:rsidRPr="004E504B" w:rsidRDefault="004E504B" w:rsidP="00C743CA">
      <w:r w:rsidRPr="004E504B">
        <w:t>Generell herrscht im gesamten Haus eine vertrauensvolle Atmosphäre. Wir begegnen uns</w:t>
      </w:r>
      <w:r>
        <w:t xml:space="preserve"> freundlich </w:t>
      </w:r>
      <w:r w:rsidR="009B2D22">
        <w:t>zugewandt</w:t>
      </w:r>
      <w:r>
        <w:t>,</w:t>
      </w:r>
      <w:r w:rsidRPr="004E504B">
        <w:t xml:space="preserve"> auf Augenhöhe, mit Wertschätzung und Respekt. Dies wird sowohl von den Angestellten als auch von unseren Familien und Besuchern erwartet. </w:t>
      </w:r>
    </w:p>
    <w:p w14:paraId="449BB2B9" w14:textId="60232144" w:rsidR="004E504B" w:rsidRDefault="004E504B" w:rsidP="00C743CA">
      <w:pPr>
        <w:rPr>
          <w:b/>
          <w:bCs/>
        </w:rPr>
      </w:pPr>
      <w:r w:rsidRPr="004E504B">
        <w:t xml:space="preserve">Umgesetzt wird </w:t>
      </w:r>
      <w:r w:rsidR="003F1073">
        <w:t>dies</w:t>
      </w:r>
      <w:r w:rsidRPr="004E504B">
        <w:t xml:space="preserve"> durch </w:t>
      </w:r>
      <w:r>
        <w:t>einen</w:t>
      </w:r>
      <w:r w:rsidRPr="004E504B">
        <w:t xml:space="preserve"> positiven, ressourcenorientierten Blick und einen fehlerfreundlichen Umgang</w:t>
      </w:r>
      <w:r>
        <w:t>.</w:t>
      </w:r>
    </w:p>
    <w:p w14:paraId="480A06B9" w14:textId="0AE85217" w:rsidR="00C743CA" w:rsidRDefault="00C743CA" w:rsidP="00C743CA">
      <w:pPr>
        <w:rPr>
          <w:b/>
          <w:bCs/>
        </w:rPr>
      </w:pPr>
      <w:r w:rsidRPr="002F7905">
        <w:rPr>
          <w:b/>
          <w:bCs/>
        </w:rPr>
        <w:t>Team</w:t>
      </w:r>
    </w:p>
    <w:p w14:paraId="47E9397E" w14:textId="567C5812" w:rsidR="004E504B" w:rsidRDefault="004E504B" w:rsidP="009B2D22">
      <w:r>
        <w:t>Wir legen großen Wert auf einen guten Anstellungsschlüssel und eine sehr gute Fachkraftquote. Verstärkt wird das Team</w:t>
      </w:r>
      <w:r w:rsidR="009B2D22">
        <w:t xml:space="preserve"> zusätzlich</w:t>
      </w:r>
      <w:r>
        <w:t xml:space="preserve"> durch zwei Bundesfreiwillige. Das pädagogische Personal wird unterstützt durch eine Verwaltungskraft für Verträge und Buchungsvereinbarungen und eine Reinigungskraft</w:t>
      </w:r>
      <w:r w:rsidR="009B2D22">
        <w:t xml:space="preserve">, so dass sich </w:t>
      </w:r>
      <w:r w:rsidR="003F1073">
        <w:t>der</w:t>
      </w:r>
      <w:r w:rsidR="009B2D22">
        <w:t xml:space="preserve"> Fokus</w:t>
      </w:r>
      <w:r w:rsidR="003F1073">
        <w:t xml:space="preserve"> unserer KollegInnen</w:t>
      </w:r>
      <w:r w:rsidR="009B2D22">
        <w:t xml:space="preserve"> auf die </w:t>
      </w:r>
      <w:r w:rsidR="003F1073">
        <w:t>pädagogische Arbeit</w:t>
      </w:r>
      <w:r w:rsidR="009B2D22">
        <w:t xml:space="preserve">, die Kinder und Familien </w:t>
      </w:r>
      <w:r w:rsidR="003F1073">
        <w:t>konzentrieren</w:t>
      </w:r>
      <w:r w:rsidR="009B2D22">
        <w:t xml:space="preserve"> kann</w:t>
      </w:r>
      <w:r>
        <w:t xml:space="preserve">. </w:t>
      </w:r>
    </w:p>
    <w:p w14:paraId="043906B3" w14:textId="77777777" w:rsidR="009B2D22" w:rsidRPr="009B2D22" w:rsidRDefault="009B2D22" w:rsidP="009B2D22"/>
    <w:p w14:paraId="67F7B636" w14:textId="63E85F13" w:rsidR="00C743CA" w:rsidRDefault="00C743CA" w:rsidP="00C743CA">
      <w:pPr>
        <w:rPr>
          <w:b/>
          <w:bCs/>
        </w:rPr>
      </w:pPr>
      <w:r w:rsidRPr="002F7905">
        <w:rPr>
          <w:b/>
          <w:bCs/>
        </w:rPr>
        <w:t>Räumlichkeiten</w:t>
      </w:r>
    </w:p>
    <w:p w14:paraId="64944420" w14:textId="639D69B2" w:rsidR="009B2D22" w:rsidRDefault="009B2D22" w:rsidP="00C743CA">
      <w:r w:rsidRPr="009B2D22">
        <w:t xml:space="preserve">Die meisten Räume und Spielecken, sowie unser Garten ist für unsere </w:t>
      </w:r>
      <w:r w:rsidR="003F1073">
        <w:t>Mitarbeiter</w:t>
      </w:r>
      <w:r w:rsidRPr="009B2D22">
        <w:t xml:space="preserve"> gut einsehbar</w:t>
      </w:r>
      <w:r>
        <w:t xml:space="preserve">, für Außenstehende jedoch nicht. </w:t>
      </w:r>
    </w:p>
    <w:p w14:paraId="391A3BF3" w14:textId="02E604A8" w:rsidR="009B2D22" w:rsidRDefault="009B2D22" w:rsidP="00C743CA">
      <w:r>
        <w:t>Problematisch</w:t>
      </w:r>
      <w:r w:rsidR="00A407ED">
        <w:t xml:space="preserve"> hierbei</w:t>
      </w:r>
      <w:r>
        <w:t xml:space="preserve"> ist der Sanitärbereich der Krippe, da dieser abgetrennt ist von den restlichen Räumen. </w:t>
      </w:r>
    </w:p>
    <w:p w14:paraId="0820BB87" w14:textId="11688AFA" w:rsidR="00BE1D44" w:rsidRDefault="00BE1D44" w:rsidP="00C743CA">
      <w:r>
        <w:t xml:space="preserve">Schwierig ist die </w:t>
      </w:r>
      <w:r w:rsidR="003F1073">
        <w:t xml:space="preserve">dauerhaft </w:t>
      </w:r>
      <w:r>
        <w:t>„offene Eingangstür“, die durch das</w:t>
      </w:r>
      <w:r w:rsidR="003F1073">
        <w:t xml:space="preserve"> im Haus befindliche</w:t>
      </w:r>
      <w:r>
        <w:t xml:space="preserve"> Familienzentrum </w:t>
      </w:r>
      <w:r w:rsidR="003F1073">
        <w:t xml:space="preserve">und den Kinderschutzbund </w:t>
      </w:r>
      <w:r>
        <w:t xml:space="preserve">gegeben ist. </w:t>
      </w:r>
    </w:p>
    <w:p w14:paraId="04FFC595" w14:textId="77777777" w:rsidR="009B2D22" w:rsidRPr="009B2D22" w:rsidRDefault="009B2D22" w:rsidP="00C743CA"/>
    <w:p w14:paraId="314BCEB6" w14:textId="7252C6AE" w:rsidR="00C743CA" w:rsidRDefault="00C743CA" w:rsidP="00C743CA">
      <w:pPr>
        <w:rPr>
          <w:b/>
          <w:bCs/>
        </w:rPr>
      </w:pPr>
      <w:r w:rsidRPr="002F7905">
        <w:rPr>
          <w:b/>
          <w:bCs/>
        </w:rPr>
        <w:t xml:space="preserve">Kinder </w:t>
      </w:r>
      <w:r w:rsidR="009B2D22">
        <w:rPr>
          <w:b/>
          <w:bCs/>
        </w:rPr>
        <w:t>/ Familien</w:t>
      </w:r>
    </w:p>
    <w:p w14:paraId="67FBEF07" w14:textId="549C91E0" w:rsidR="009B2D22" w:rsidRPr="009B2D22" w:rsidRDefault="009B2D22" w:rsidP="00C743CA">
      <w:r w:rsidRPr="009B2D22">
        <w:t xml:space="preserve">Unsere Kinder kommen meist aus Familien der Mittelschicht. Wir haben einen geringen Teil an </w:t>
      </w:r>
      <w:r>
        <w:t>Alleinerziehenden und wenig Familien mit Migrationshintergrund. Viele Familien kennen das Kinderhaus schon durch den Besuch des Familienzentrum</w:t>
      </w:r>
      <w:r w:rsidR="00A00CA9">
        <w:t xml:space="preserve">s und sind mit den Standards </w:t>
      </w:r>
      <w:r w:rsidR="003F1073">
        <w:t xml:space="preserve">im Haus bereits </w:t>
      </w:r>
      <w:r w:rsidR="00A00CA9">
        <w:t>vertraut</w:t>
      </w:r>
      <w:r w:rsidR="003F1073">
        <w:t>, z.B. Begegnungen auf Augenhöhe, Fehlerfreundlichkeit, vertrauensvoller Umgang</w:t>
      </w:r>
      <w:r w:rsidR="00A00CA9">
        <w:t>.</w:t>
      </w:r>
      <w:r w:rsidR="003F1073">
        <w:t xml:space="preserve"> </w:t>
      </w:r>
    </w:p>
    <w:p w14:paraId="1AE8BDCE" w14:textId="77777777" w:rsidR="009B2D22" w:rsidRPr="002F7905" w:rsidRDefault="009B2D22" w:rsidP="00A00CA9">
      <w:pPr>
        <w:ind w:left="0" w:firstLine="0"/>
        <w:rPr>
          <w:b/>
          <w:bCs/>
        </w:rPr>
      </w:pPr>
    </w:p>
    <w:p w14:paraId="68FC003B" w14:textId="3C8F628A" w:rsidR="00C743CA" w:rsidRDefault="00C743CA" w:rsidP="00C743CA">
      <w:pPr>
        <w:rPr>
          <w:b/>
          <w:bCs/>
        </w:rPr>
      </w:pPr>
      <w:r w:rsidRPr="002F7905">
        <w:rPr>
          <w:b/>
          <w:bCs/>
        </w:rPr>
        <w:lastRenderedPageBreak/>
        <w:t>Externe Personen</w:t>
      </w:r>
    </w:p>
    <w:p w14:paraId="5320D797" w14:textId="2DFBABE0" w:rsidR="003F1073" w:rsidRDefault="00A00CA9" w:rsidP="003F1073">
      <w:r w:rsidRPr="00A00CA9">
        <w:t>Externe Personen sind im Kinderhaus in erster Linie Kurzzeitpraktikanten</w:t>
      </w:r>
      <w:r w:rsidR="003F1073">
        <w:t xml:space="preserve"> und unser Essenslieferant. Derzeit gibt es keinen Fachdienst oder ähnliches. </w:t>
      </w:r>
    </w:p>
    <w:p w14:paraId="346ADFD3" w14:textId="03197A26" w:rsidR="002D76E8" w:rsidRDefault="002D76E8" w:rsidP="00BE1D44"/>
    <w:p w14:paraId="1E21A562" w14:textId="125E9271" w:rsidR="00A00CA9" w:rsidRPr="00A00CA9" w:rsidRDefault="00A00CA9" w:rsidP="003F1073">
      <w:pPr>
        <w:ind w:left="0" w:firstLine="0"/>
      </w:pPr>
    </w:p>
    <w:p w14:paraId="1B232497" w14:textId="3CB42705" w:rsidR="00C743CA" w:rsidRDefault="00C743CA" w:rsidP="00915074">
      <w:pPr>
        <w:pStyle w:val="berschrift1"/>
        <w:numPr>
          <w:ilvl w:val="0"/>
          <w:numId w:val="1"/>
        </w:numPr>
      </w:pPr>
      <w:bookmarkStart w:id="4" w:name="_Toc199769010"/>
      <w:r>
        <w:t>Prävention</w:t>
      </w:r>
      <w:bookmarkEnd w:id="4"/>
    </w:p>
    <w:p w14:paraId="6649D0CB" w14:textId="00CEBEBE" w:rsidR="00D11B91" w:rsidRPr="002F7905" w:rsidRDefault="00D11B91" w:rsidP="00D11B91">
      <w:pPr>
        <w:rPr>
          <w:b/>
          <w:bCs/>
        </w:rPr>
      </w:pPr>
      <w:r w:rsidRPr="002F7905">
        <w:rPr>
          <w:b/>
          <w:bCs/>
        </w:rPr>
        <w:t xml:space="preserve">Personal </w:t>
      </w:r>
    </w:p>
    <w:p w14:paraId="16782D1B" w14:textId="45270526" w:rsidR="00D11B91" w:rsidRDefault="00D11B91" w:rsidP="00915074">
      <w:pPr>
        <w:pStyle w:val="Listenabsatz"/>
        <w:numPr>
          <w:ilvl w:val="0"/>
          <w:numId w:val="3"/>
        </w:numPr>
      </w:pPr>
      <w:r>
        <w:t>Schulungen</w:t>
      </w:r>
    </w:p>
    <w:p w14:paraId="04FD6E7B" w14:textId="54C4F8BC" w:rsidR="00E9009F" w:rsidRDefault="00E9009F" w:rsidP="00E9009F">
      <w:pPr>
        <w:pStyle w:val="Listenabsatz"/>
        <w:ind w:left="601" w:firstLine="0"/>
      </w:pPr>
      <w:r>
        <w:t xml:space="preserve">Wir führen regelmäßig </w:t>
      </w:r>
      <w:r w:rsidR="004E504B">
        <w:t>Inhouse-S</w:t>
      </w:r>
      <w:r>
        <w:t xml:space="preserve">chulungen bzw. Besprechungen durch, die </w:t>
      </w:r>
      <w:r w:rsidR="003F1073">
        <w:t xml:space="preserve">sich </w:t>
      </w:r>
      <w:r>
        <w:t xml:space="preserve">mit </w:t>
      </w:r>
      <w:r w:rsidR="003F1073">
        <w:t xml:space="preserve">relevanten Inhalten zu </w:t>
      </w:r>
      <w:r>
        <w:t>diesem Thema zu tun haben. Beispielsweise mit gewaltfreier Kommunikation, erzieherische Haltung, Wertschätzung und Respekt; Grenzen wahrnehmen und einhalten</w:t>
      </w:r>
      <w:r w:rsidR="00566A18">
        <w:t>; Beobachtung;</w:t>
      </w:r>
      <w:r>
        <w:t xml:space="preserve"> etc.</w:t>
      </w:r>
      <w:r w:rsidR="003F1073">
        <w:t xml:space="preserve"> </w:t>
      </w:r>
    </w:p>
    <w:p w14:paraId="5E06E7BA" w14:textId="66B63DD3" w:rsidR="004E504B" w:rsidRDefault="004E504B" w:rsidP="00E9009F">
      <w:pPr>
        <w:pStyle w:val="Listenabsatz"/>
        <w:ind w:left="601" w:firstLine="0"/>
      </w:pPr>
      <w:r>
        <w:t xml:space="preserve">Zudem stehen jedem Mitarbeiter zwei Fortbildungen im Jahr zu. </w:t>
      </w:r>
    </w:p>
    <w:p w14:paraId="7CCF6C74" w14:textId="26D3F028" w:rsidR="00D11B91" w:rsidRDefault="00D11B91" w:rsidP="00915074">
      <w:pPr>
        <w:pStyle w:val="Listenabsatz"/>
        <w:numPr>
          <w:ilvl w:val="0"/>
          <w:numId w:val="3"/>
        </w:numPr>
      </w:pPr>
      <w:r>
        <w:t>Teambesprechungen</w:t>
      </w:r>
    </w:p>
    <w:p w14:paraId="2BB0EF59" w14:textId="6446E475" w:rsidR="00E9009F" w:rsidRDefault="003F1073" w:rsidP="00E9009F">
      <w:pPr>
        <w:pStyle w:val="Listenabsatz"/>
        <w:ind w:left="601" w:firstLine="0"/>
      </w:pPr>
      <w:r>
        <w:t>Im w</w:t>
      </w:r>
      <w:r w:rsidR="009B2D22">
        <w:t>öchentlich</w:t>
      </w:r>
      <w:r>
        <w:t>en Wechsel</w:t>
      </w:r>
      <w:r w:rsidR="00E9009F">
        <w:t xml:space="preserve"> werden</w:t>
      </w:r>
      <w:r>
        <w:t xml:space="preserve"> </w:t>
      </w:r>
      <w:r w:rsidR="009B2D22">
        <w:t>Team</w:t>
      </w:r>
      <w:r w:rsidR="002A417C">
        <w:t>besprechungen</w:t>
      </w:r>
      <w:r w:rsidR="00E9009F">
        <w:t xml:space="preserve"> durchgeführt</w:t>
      </w:r>
      <w:r w:rsidR="009B2D22">
        <w:t xml:space="preserve">, jeweils </w:t>
      </w:r>
      <w:r w:rsidR="002A417C">
        <w:t>O</w:t>
      </w:r>
      <w:r w:rsidR="009B2D22">
        <w:t>rganisatorisches bzw. Fallbesprechungen</w:t>
      </w:r>
      <w:r w:rsidR="00E9009F">
        <w:t xml:space="preserve">. </w:t>
      </w:r>
      <w:r w:rsidR="009B2D22">
        <w:t>Die Fallbesprechungen</w:t>
      </w:r>
      <w:r w:rsidR="00E9009F">
        <w:t xml:space="preserve"> dienen dem besseren Verständnis </w:t>
      </w:r>
      <w:r w:rsidR="009B2D22">
        <w:t>über</w:t>
      </w:r>
      <w:r w:rsidR="00E9009F">
        <w:t xml:space="preserve"> unsere Kinder und Familien. Außerdem entlasten sie unser Personal, da Belastungsfaktoren aufgedeckt und Handlungsstrategien besprochen werden. Neben der kollegialen Beratung steht auch eine Fachkraft zur Verfügung, die eine systemische Ausbildung hat</w:t>
      </w:r>
      <w:r w:rsidR="009B2D22">
        <w:t xml:space="preserve"> und hier ebenfalls unterstützend tätig ist</w:t>
      </w:r>
      <w:r w:rsidR="00E9009F">
        <w:t xml:space="preserve">. </w:t>
      </w:r>
    </w:p>
    <w:p w14:paraId="5F634F56" w14:textId="77E884B8" w:rsidR="00FE71D2" w:rsidRDefault="00FE71D2" w:rsidP="00915074">
      <w:pPr>
        <w:pStyle w:val="Listenabsatz"/>
        <w:numPr>
          <w:ilvl w:val="0"/>
          <w:numId w:val="3"/>
        </w:numPr>
        <w:jc w:val="left"/>
      </w:pPr>
      <w:r>
        <w:t>Alle Mitarbeiter, die mit den Kindern arbeiten</w:t>
      </w:r>
      <w:r w:rsidR="004E504B">
        <w:t>,</w:t>
      </w:r>
      <w:r>
        <w:t xml:space="preserve"> müssen ein erweitertes Führungszeugnis vorlegen und</w:t>
      </w:r>
      <w:r w:rsidR="00A407ED">
        <w:t xml:space="preserve"> dieses</w:t>
      </w:r>
      <w:r>
        <w:t xml:space="preserve"> regelmäßig erneuern.</w:t>
      </w:r>
    </w:p>
    <w:p w14:paraId="6DD50BBF" w14:textId="40F987E1" w:rsidR="0076209E" w:rsidRDefault="0076209E" w:rsidP="00915074">
      <w:pPr>
        <w:pStyle w:val="Listenabsatz"/>
        <w:numPr>
          <w:ilvl w:val="0"/>
          <w:numId w:val="3"/>
        </w:numPr>
        <w:jc w:val="left"/>
      </w:pPr>
      <w:r>
        <w:t xml:space="preserve">Festangestellten ist es untersagt privat bei den Familien babyzusitten. Weitere </w:t>
      </w:r>
      <w:r w:rsidR="00A407ED">
        <w:t xml:space="preserve">private </w:t>
      </w:r>
      <w:r>
        <w:t xml:space="preserve">Kontakte, werden bei uns offengelegt, z.B. gemeinsame Turnstunden der Kinder etc. </w:t>
      </w:r>
    </w:p>
    <w:p w14:paraId="75735F3A" w14:textId="77777777" w:rsidR="0076209E" w:rsidRDefault="0076209E" w:rsidP="0076209E">
      <w:pPr>
        <w:pStyle w:val="Listenabsatz"/>
        <w:ind w:left="601" w:firstLine="0"/>
        <w:jc w:val="left"/>
      </w:pPr>
    </w:p>
    <w:p w14:paraId="13833F6C" w14:textId="71C7AA3B" w:rsidR="00D11B91" w:rsidRDefault="00D11B91" w:rsidP="00D11B91">
      <w:pPr>
        <w:rPr>
          <w:b/>
          <w:bCs/>
        </w:rPr>
      </w:pPr>
      <w:r w:rsidRPr="002F7905">
        <w:rPr>
          <w:b/>
          <w:bCs/>
        </w:rPr>
        <w:t>Räumlichkeiten</w:t>
      </w:r>
    </w:p>
    <w:p w14:paraId="13DA8110" w14:textId="0A6C6D0E" w:rsidR="00E9009F" w:rsidRPr="00E9009F" w:rsidRDefault="00E9009F" w:rsidP="00915074">
      <w:pPr>
        <w:pStyle w:val="Listenabsatz"/>
        <w:numPr>
          <w:ilvl w:val="0"/>
          <w:numId w:val="3"/>
        </w:numPr>
        <w:rPr>
          <w:b/>
          <w:bCs/>
        </w:rPr>
      </w:pPr>
      <w:r>
        <w:t>Kritische Räume bzw. Phasen haben wir</w:t>
      </w:r>
      <w:r w:rsidR="004F3E40">
        <w:t>, wie bereits beschrieben</w:t>
      </w:r>
      <w:r>
        <w:t xml:space="preserve"> im Sanitärbereich, da dieser abgetrennt von den sonstigen Räumen liegt. </w:t>
      </w:r>
    </w:p>
    <w:p w14:paraId="668E974B" w14:textId="343D56E2" w:rsidR="00E9009F" w:rsidRDefault="00566A18" w:rsidP="00E9009F">
      <w:pPr>
        <w:pStyle w:val="Listenabsatz"/>
        <w:ind w:left="601" w:firstLine="0"/>
      </w:pPr>
      <w:r>
        <w:t xml:space="preserve">Sowie dem </w:t>
      </w:r>
      <w:r w:rsidR="00E9009F">
        <w:t>Schlafraum</w:t>
      </w:r>
      <w:r>
        <w:t>,</w:t>
      </w:r>
      <w:r w:rsidR="00E9009F">
        <w:t xml:space="preserve"> der</w:t>
      </w:r>
      <w:r>
        <w:t>,</w:t>
      </w:r>
      <w:r w:rsidR="00E9009F">
        <w:t xml:space="preserve"> wenn alle Kinder </w:t>
      </w:r>
      <w:r>
        <w:t>schlafen,</w:t>
      </w:r>
      <w:r w:rsidR="00E9009F">
        <w:t xml:space="preserve"> nur von einer Person beaufsichtigt wird.</w:t>
      </w:r>
    </w:p>
    <w:p w14:paraId="184E2A4C" w14:textId="50734DB1" w:rsidR="00E9009F" w:rsidRDefault="00566A18" w:rsidP="00E9009F">
      <w:pPr>
        <w:pStyle w:val="Listenabsatz"/>
        <w:ind w:left="601" w:firstLine="0"/>
      </w:pPr>
      <w:r>
        <w:t xml:space="preserve">Ergriffene </w:t>
      </w:r>
      <w:r w:rsidR="00E9009F">
        <w:t>Maßnahmen: Die Räume können nicht verschlossen werden und sind jederzeit von Kolleg</w:t>
      </w:r>
      <w:r w:rsidR="00A407ED">
        <w:t>*</w:t>
      </w:r>
      <w:r w:rsidR="00BE1D44">
        <w:t>i</w:t>
      </w:r>
      <w:r w:rsidR="00E9009F">
        <w:t xml:space="preserve">nnen betretbar. </w:t>
      </w:r>
      <w:r w:rsidR="004F3E40">
        <w:t xml:space="preserve">Während die Kinder einschlafen, sind mindestens zwei Kolleginnen anwesend. Die Schlafwache </w:t>
      </w:r>
      <w:r w:rsidR="00F16C61">
        <w:t xml:space="preserve">selbst </w:t>
      </w:r>
      <w:r w:rsidR="004F3E40">
        <w:t xml:space="preserve">besteht aus einer Person. </w:t>
      </w:r>
    </w:p>
    <w:p w14:paraId="794B840F" w14:textId="405AD071" w:rsidR="00FE71D2" w:rsidRPr="00A00CA9" w:rsidRDefault="00566A18" w:rsidP="00915074">
      <w:pPr>
        <w:pStyle w:val="Listenabsatz"/>
        <w:numPr>
          <w:ilvl w:val="0"/>
          <w:numId w:val="3"/>
        </w:numPr>
      </w:pPr>
      <w:r w:rsidRPr="00566A18">
        <w:lastRenderedPageBreak/>
        <w:t>In allen weiteren Räumen stehen die Türen offen</w:t>
      </w:r>
      <w:r w:rsidR="004F3E40">
        <w:t xml:space="preserve">, somit ist ein Mehr-Augen-Prinzip gegeben. </w:t>
      </w:r>
    </w:p>
    <w:p w14:paraId="2CB9D48E" w14:textId="77777777" w:rsidR="00FE71D2" w:rsidRPr="002F7905" w:rsidRDefault="00FE71D2" w:rsidP="00D11B91">
      <w:pPr>
        <w:rPr>
          <w:b/>
          <w:bCs/>
        </w:rPr>
      </w:pPr>
    </w:p>
    <w:p w14:paraId="601B861D" w14:textId="7FA32E06" w:rsidR="00D11B91" w:rsidRPr="002F7905" w:rsidRDefault="00D11B91" w:rsidP="00D11B91">
      <w:pPr>
        <w:rPr>
          <w:b/>
          <w:bCs/>
        </w:rPr>
      </w:pPr>
      <w:r w:rsidRPr="002F7905">
        <w:rPr>
          <w:b/>
          <w:bCs/>
        </w:rPr>
        <w:t>Kinder</w:t>
      </w:r>
    </w:p>
    <w:p w14:paraId="32298681" w14:textId="4801E780" w:rsidR="00D11B91" w:rsidRDefault="00D11B91" w:rsidP="00915074">
      <w:pPr>
        <w:pStyle w:val="Listenabsatz"/>
        <w:numPr>
          <w:ilvl w:val="0"/>
          <w:numId w:val="2"/>
        </w:numPr>
      </w:pPr>
      <w:r>
        <w:t>Partizipation</w:t>
      </w:r>
    </w:p>
    <w:p w14:paraId="18BEDAC2" w14:textId="1BC8F0B0" w:rsidR="00FE71D2" w:rsidRDefault="00566A18" w:rsidP="00FE71D2">
      <w:pPr>
        <w:pStyle w:val="Listenabsatz"/>
        <w:ind w:left="601" w:firstLine="0"/>
      </w:pPr>
      <w:r>
        <w:t>Die Kinder dürfen bei uns mitentscheiden, vor allem wenn es sie</w:t>
      </w:r>
      <w:r w:rsidR="00FE71D2">
        <w:t xml:space="preserve"> selbst</w:t>
      </w:r>
      <w:r>
        <w:t xml:space="preserve"> betrifft. Sie lernen auf sich und ihre Bedürfnisse zu achten, sie wahrzunehmen und altersentsprechend zu äußern. Hierbei wird auch auf Körpersprache und auf nonverbale Zeichen geachtet.</w:t>
      </w:r>
    </w:p>
    <w:p w14:paraId="06C6625D" w14:textId="77777777" w:rsidR="006D6316" w:rsidRDefault="006D6316" w:rsidP="00FE71D2">
      <w:pPr>
        <w:pStyle w:val="Listenabsatz"/>
        <w:ind w:left="601" w:firstLine="0"/>
      </w:pPr>
    </w:p>
    <w:p w14:paraId="002802CC" w14:textId="45A835E0" w:rsidR="002F7905" w:rsidRDefault="002F7905" w:rsidP="00915074">
      <w:pPr>
        <w:pStyle w:val="Listenabsatz"/>
        <w:numPr>
          <w:ilvl w:val="0"/>
          <w:numId w:val="2"/>
        </w:numPr>
      </w:pPr>
      <w:r>
        <w:t>Eigenständigkeit / Selbstbehauptung</w:t>
      </w:r>
    </w:p>
    <w:p w14:paraId="6127AC23" w14:textId="551BFFFD" w:rsidR="00566A18" w:rsidRDefault="00566A18" w:rsidP="00566A18">
      <w:pPr>
        <w:pStyle w:val="Listenabsatz"/>
        <w:ind w:left="601" w:firstLine="0"/>
      </w:pPr>
      <w:r>
        <w:t>Wir helfen unseren Kindern möglichst selbstständig zu werden und Dinge für sich selbst zu erledigen. Beispielsweise beim Anziehen, Nase putzen etc. Vor allem in den sensiblen Bereichen, wie beim Wickeln oder beim Toilettengang dürfen sie entscheiden, von wem sie gewickelt werden möchten, bzw. wer sie zur Toilette begleitet. Größere Kinder gehen allein auf die Toilette und geben Bescheid, wenn sie Hilfe benötigen.</w:t>
      </w:r>
    </w:p>
    <w:p w14:paraId="114DA5BB" w14:textId="77777777" w:rsidR="00F16C61" w:rsidRDefault="00F16C61" w:rsidP="00566A18">
      <w:pPr>
        <w:pStyle w:val="Listenabsatz"/>
        <w:ind w:left="601" w:firstLine="0"/>
      </w:pPr>
    </w:p>
    <w:p w14:paraId="3D0A61B7" w14:textId="621F2F30" w:rsidR="00060EAE" w:rsidRDefault="00060EAE" w:rsidP="00915074">
      <w:pPr>
        <w:pStyle w:val="Listenabsatz"/>
        <w:numPr>
          <w:ilvl w:val="0"/>
          <w:numId w:val="2"/>
        </w:numPr>
      </w:pPr>
      <w:r>
        <w:t xml:space="preserve">Kinder werden generell nicht geküsst. Die Initiative zu kuscheln und Nähe aufzubauen geht immer vom Kind, nie von den Pädagogen aus. </w:t>
      </w:r>
    </w:p>
    <w:p w14:paraId="61623A00" w14:textId="2528429E" w:rsidR="00060EAE" w:rsidRDefault="00060EAE" w:rsidP="00915074">
      <w:pPr>
        <w:pStyle w:val="Listenabsatz"/>
        <w:numPr>
          <w:ilvl w:val="0"/>
          <w:numId w:val="2"/>
        </w:numPr>
      </w:pPr>
      <w:r>
        <w:t xml:space="preserve">Wenn Kinder zum </w:t>
      </w:r>
      <w:r w:rsidR="002A417C">
        <w:t>E</w:t>
      </w:r>
      <w:r>
        <w:t xml:space="preserve">inschlafen Nähe, z. B. </w:t>
      </w:r>
      <w:r w:rsidR="00105259">
        <w:t>durch Streicheln</w:t>
      </w:r>
      <w:r>
        <w:t xml:space="preserve"> benötigen, wird dies </w:t>
      </w:r>
      <w:r w:rsidR="00BE1D44">
        <w:t>jedes Mal</w:t>
      </w:r>
      <w:r>
        <w:t xml:space="preserve"> </w:t>
      </w:r>
      <w:r w:rsidR="00BE1D44">
        <w:t xml:space="preserve">neu </w:t>
      </w:r>
      <w:r>
        <w:t>abgefragt. Gestreichelt</w:t>
      </w:r>
      <w:r w:rsidR="00BE1D44">
        <w:t xml:space="preserve"> bzw. berührt</w:t>
      </w:r>
      <w:r>
        <w:t xml:space="preserve"> werden </w:t>
      </w:r>
      <w:r w:rsidR="00BE1D44">
        <w:t xml:space="preserve">neutrale </w:t>
      </w:r>
      <w:r>
        <w:t>Körperteile, wie der Arm oder der Rücken.</w:t>
      </w:r>
    </w:p>
    <w:p w14:paraId="14906358" w14:textId="784605F2" w:rsidR="0076209E" w:rsidRDefault="0076209E" w:rsidP="00915074">
      <w:pPr>
        <w:pStyle w:val="Listenabsatz"/>
        <w:numPr>
          <w:ilvl w:val="0"/>
          <w:numId w:val="2"/>
        </w:numPr>
      </w:pPr>
      <w:r>
        <w:t>Mit den K</w:t>
      </w:r>
      <w:r w:rsidR="00D20422">
        <w:t>indergartenk</w:t>
      </w:r>
      <w:r>
        <w:t xml:space="preserve">indern werden Themen, wie mein Körper gehört mit, Gefühle erkennen </w:t>
      </w:r>
      <w:r w:rsidR="00D20422">
        <w:t>–</w:t>
      </w:r>
      <w:r>
        <w:t xml:space="preserve"> benennen</w:t>
      </w:r>
      <w:r w:rsidR="00D20422">
        <w:t xml:space="preserve">, gute Geheimnisse etc. besprochen. Mit den Krippenkindern werden ähnliche Themen altersgerecht aufgegriffen. </w:t>
      </w:r>
    </w:p>
    <w:p w14:paraId="315F180A" w14:textId="1C4971A7" w:rsidR="00D20422" w:rsidRDefault="00D20422" w:rsidP="00915074">
      <w:pPr>
        <w:pStyle w:val="Listenabsatz"/>
        <w:numPr>
          <w:ilvl w:val="0"/>
          <w:numId w:val="2"/>
        </w:numPr>
      </w:pPr>
      <w:r>
        <w:t>Die Grenzen werden in allen Bereichen</w:t>
      </w:r>
      <w:r w:rsidR="004F3E40">
        <w:t xml:space="preserve"> und von allen Personen</w:t>
      </w:r>
      <w:r>
        <w:t xml:space="preserve"> benannt und eingehalten. </w:t>
      </w:r>
      <w:r w:rsidR="004F3E40">
        <w:t xml:space="preserve">Hierbei spielt unter anderem das Lernen am Modell eine Rolle, die Vorbildfunktion der Erwachsenen ist ein wichtiger Baustein. </w:t>
      </w:r>
    </w:p>
    <w:p w14:paraId="20E1D118" w14:textId="3C77ABF1" w:rsidR="00060EAE" w:rsidRDefault="00060EAE" w:rsidP="00D20422">
      <w:pPr>
        <w:ind w:left="241" w:firstLine="0"/>
      </w:pPr>
    </w:p>
    <w:p w14:paraId="73F1C0BD" w14:textId="336FAC4E" w:rsidR="00060EAE" w:rsidRDefault="00060EAE" w:rsidP="00060EAE">
      <w:pPr>
        <w:pStyle w:val="Listenabsatz"/>
        <w:ind w:left="601" w:firstLine="0"/>
      </w:pPr>
    </w:p>
    <w:p w14:paraId="3E991599" w14:textId="07B967B2" w:rsidR="00D11B91" w:rsidRDefault="00D11B91" w:rsidP="00D11B91">
      <w:pPr>
        <w:rPr>
          <w:b/>
          <w:bCs/>
        </w:rPr>
      </w:pPr>
      <w:r w:rsidRPr="002F7905">
        <w:rPr>
          <w:b/>
          <w:bCs/>
        </w:rPr>
        <w:t>Eltern</w:t>
      </w:r>
      <w:r w:rsidR="00FE71D2">
        <w:rPr>
          <w:b/>
          <w:bCs/>
        </w:rPr>
        <w:t xml:space="preserve"> </w:t>
      </w:r>
    </w:p>
    <w:p w14:paraId="71977F44" w14:textId="1F028B5D" w:rsidR="002F7905" w:rsidRDefault="002F7905" w:rsidP="00915074">
      <w:pPr>
        <w:pStyle w:val="Listenabsatz"/>
        <w:numPr>
          <w:ilvl w:val="0"/>
          <w:numId w:val="4"/>
        </w:numPr>
      </w:pPr>
      <w:r w:rsidRPr="002F7905">
        <w:t>Vorgespräche</w:t>
      </w:r>
    </w:p>
    <w:p w14:paraId="17AEE742" w14:textId="563D212E" w:rsidR="002F7905" w:rsidRDefault="00060EAE" w:rsidP="004F3E40">
      <w:pPr>
        <w:pStyle w:val="Listenabsatz"/>
        <w:ind w:left="601" w:firstLine="0"/>
      </w:pPr>
      <w:r>
        <w:t xml:space="preserve">Bereits im Vorgespräch, noch bevor ein Vertrag geschlossen wird, werden die Eltern </w:t>
      </w:r>
      <w:r w:rsidR="004F3E40">
        <w:t xml:space="preserve">ausführlich von der Leitung </w:t>
      </w:r>
      <w:r>
        <w:t>über unsere Arbeitsweise und vor allem über die Zusammenarbeit Kita</w:t>
      </w:r>
      <w:r w:rsidR="004F3E40">
        <w:t xml:space="preserve"> – </w:t>
      </w:r>
      <w:r>
        <w:t>Eltern</w:t>
      </w:r>
      <w:r w:rsidR="004F3E40">
        <w:t xml:space="preserve"> / Eltern - Kita</w:t>
      </w:r>
      <w:r>
        <w:t xml:space="preserve"> informiert. Es geht hier um den konstruktiven und intensiven Austausch über </w:t>
      </w:r>
      <w:r w:rsidR="004F3E40">
        <w:t xml:space="preserve">unser pädagogisches Verständnis und </w:t>
      </w:r>
      <w:r w:rsidR="004F3E40">
        <w:lastRenderedPageBreak/>
        <w:t>unsere Haltung</w:t>
      </w:r>
      <w:r>
        <w:t xml:space="preserve">. </w:t>
      </w:r>
      <w:r w:rsidR="004F3E40">
        <w:t>Bereits hier wird die Basis für ein</w:t>
      </w:r>
      <w:r>
        <w:t xml:space="preserve"> offenes und transparentes Miteinander </w:t>
      </w:r>
      <w:r w:rsidR="004F3E40">
        <w:t>gelegt</w:t>
      </w:r>
      <w:r>
        <w:t>,</w:t>
      </w:r>
      <w:r w:rsidR="004F3E40">
        <w:t xml:space="preserve"> um dann eine Vertrauensbasis aufzubauen.</w:t>
      </w:r>
    </w:p>
    <w:p w14:paraId="022EB543" w14:textId="4B70EF4E" w:rsidR="004F3E40" w:rsidRDefault="004F3E40" w:rsidP="00915074">
      <w:pPr>
        <w:pStyle w:val="Listenabsatz"/>
        <w:numPr>
          <w:ilvl w:val="0"/>
          <w:numId w:val="4"/>
        </w:numPr>
      </w:pPr>
      <w:r>
        <w:t>Terminierte Elterngespräche</w:t>
      </w:r>
    </w:p>
    <w:p w14:paraId="46C30DF1" w14:textId="73CF4300" w:rsidR="00060EAE" w:rsidRDefault="004F3E40" w:rsidP="00060EAE">
      <w:pPr>
        <w:pStyle w:val="Listenabsatz"/>
        <w:ind w:left="601" w:firstLine="0"/>
      </w:pPr>
      <w:r>
        <w:t>Es finden zweimal jährlich</w:t>
      </w:r>
      <w:r w:rsidR="00060EAE">
        <w:t xml:space="preserve"> terminierte Elterngespräche</w:t>
      </w:r>
      <w:r>
        <w:t xml:space="preserve"> statt</w:t>
      </w:r>
      <w:r w:rsidR="00060EAE">
        <w:t>, bei denen es neben der Entwicklung der Kinder</w:t>
      </w:r>
      <w:r>
        <w:t>,</w:t>
      </w:r>
      <w:r w:rsidR="00060EAE">
        <w:t xml:space="preserve"> auch um soziales Miteinander geht.</w:t>
      </w:r>
    </w:p>
    <w:p w14:paraId="0C744CBA" w14:textId="2C20F20B" w:rsidR="002F7905" w:rsidRDefault="002F7905" w:rsidP="00915074">
      <w:pPr>
        <w:pStyle w:val="Listenabsatz"/>
        <w:numPr>
          <w:ilvl w:val="0"/>
          <w:numId w:val="4"/>
        </w:numPr>
      </w:pPr>
      <w:r>
        <w:t>Gespräche nach Bedarf</w:t>
      </w:r>
    </w:p>
    <w:p w14:paraId="06F25B3B" w14:textId="56F188B6" w:rsidR="00060EAE" w:rsidRDefault="00060EAE" w:rsidP="00060EAE">
      <w:pPr>
        <w:pStyle w:val="Listenabsatz"/>
        <w:ind w:left="601" w:firstLine="0"/>
      </w:pPr>
      <w:r>
        <w:t xml:space="preserve">Fallen uns </w:t>
      </w:r>
      <w:r w:rsidR="004F3E40">
        <w:t xml:space="preserve">Themen / </w:t>
      </w:r>
      <w:r>
        <w:t xml:space="preserve">Dinge auf, führen wir </w:t>
      </w:r>
      <w:r w:rsidR="004F3E40">
        <w:t xml:space="preserve">gerne </w:t>
      </w:r>
      <w:r w:rsidR="006B7D80">
        <w:t>Zwischeng</w:t>
      </w:r>
      <w:r>
        <w:t>espräche mit den Eltern. Dies kann ebenso von den Eltern eingefordert werden</w:t>
      </w:r>
      <w:r w:rsidR="000A16A8">
        <w:t>. Wir sind Ansprechpartner und Unterstützer.</w:t>
      </w:r>
    </w:p>
    <w:p w14:paraId="11B5C282" w14:textId="4EC642FC" w:rsidR="002F7905" w:rsidRDefault="002F7905" w:rsidP="00915074">
      <w:pPr>
        <w:pStyle w:val="Listenabsatz"/>
        <w:numPr>
          <w:ilvl w:val="0"/>
          <w:numId w:val="4"/>
        </w:numPr>
      </w:pPr>
      <w:r>
        <w:t>Vertraute Person durch Bezugserzieher</w:t>
      </w:r>
      <w:r w:rsidR="000533A2">
        <w:t>*</w:t>
      </w:r>
      <w:r w:rsidR="00A00CA9">
        <w:t>i</w:t>
      </w:r>
      <w:r>
        <w:t>n</w:t>
      </w:r>
    </w:p>
    <w:p w14:paraId="72646105" w14:textId="159F5F36" w:rsidR="000A16A8" w:rsidRDefault="000A16A8" w:rsidP="000A16A8">
      <w:pPr>
        <w:pStyle w:val="Listenabsatz"/>
        <w:ind w:left="601" w:firstLine="0"/>
      </w:pPr>
      <w:r>
        <w:t>Wir haben das System der Bezugserzieher</w:t>
      </w:r>
      <w:r w:rsidR="000533A2">
        <w:t>*</w:t>
      </w:r>
      <w:r>
        <w:t>in. Nach Möglichkeit bleibt die Pädagog</w:t>
      </w:r>
      <w:r w:rsidR="00A00CA9">
        <w:t>i</w:t>
      </w:r>
      <w:r>
        <w:t>n</w:t>
      </w:r>
      <w:r w:rsidR="000533A2">
        <w:t xml:space="preserve"> / der Pädagoge</w:t>
      </w:r>
      <w:r>
        <w:t>, die die Eingewöhnung macht, auch diejenige</w:t>
      </w:r>
      <w:r w:rsidR="000533A2">
        <w:t xml:space="preserve"> Person</w:t>
      </w:r>
      <w:r>
        <w:t xml:space="preserve">, die die </w:t>
      </w:r>
      <w:r w:rsidR="00105259">
        <w:t>weiteren Gespräche führt. Stellen wir fest, dass sich das Kind und / oder Eltern bei einer anderen Kolleg</w:t>
      </w:r>
      <w:r w:rsidR="000533A2">
        <w:t>*</w:t>
      </w:r>
      <w:r w:rsidR="00A00CA9">
        <w:t>i</w:t>
      </w:r>
      <w:r w:rsidR="00105259">
        <w:t>n wohler fühlen, geben wir die Möglichkeit zum Wechsel.</w:t>
      </w:r>
    </w:p>
    <w:p w14:paraId="77745A7D" w14:textId="1E1C3AEA" w:rsidR="002F7905" w:rsidRDefault="00105259" w:rsidP="00915074">
      <w:pPr>
        <w:pStyle w:val="Listenabsatz"/>
        <w:numPr>
          <w:ilvl w:val="0"/>
          <w:numId w:val="4"/>
        </w:numPr>
      </w:pPr>
      <w:r>
        <w:t xml:space="preserve">Es besteht ein </w:t>
      </w:r>
      <w:r w:rsidR="002F7905">
        <w:t xml:space="preserve">Angebot zur </w:t>
      </w:r>
      <w:r>
        <w:t xml:space="preserve">Beratung durch eine hausinterne </w:t>
      </w:r>
      <w:r w:rsidR="002F7905">
        <w:t>systemische Fachkraft</w:t>
      </w:r>
      <w:r>
        <w:t>.</w:t>
      </w:r>
    </w:p>
    <w:p w14:paraId="7E561558" w14:textId="0278FDEC" w:rsidR="00FE71D2" w:rsidRDefault="00FE71D2" w:rsidP="00915074">
      <w:pPr>
        <w:pStyle w:val="Listenabsatz"/>
        <w:numPr>
          <w:ilvl w:val="0"/>
          <w:numId w:val="4"/>
        </w:numPr>
      </w:pPr>
      <w:r>
        <w:t>Eltern dürfen bei uns hospitieren, um ein besseres Gefühl für die Erzieher</w:t>
      </w:r>
      <w:r w:rsidR="000533A2">
        <w:t>*i</w:t>
      </w:r>
      <w:r>
        <w:t>nnen und unseren Alltag zu bekommen.</w:t>
      </w:r>
    </w:p>
    <w:p w14:paraId="13057BBB" w14:textId="6B05C1AC" w:rsidR="00FE71D2" w:rsidRDefault="00FE71D2" w:rsidP="00915074">
      <w:pPr>
        <w:pStyle w:val="Listenabsatz"/>
        <w:numPr>
          <w:ilvl w:val="0"/>
          <w:numId w:val="4"/>
        </w:numPr>
      </w:pPr>
      <w:r>
        <w:t xml:space="preserve">Jährliche anonyme </w:t>
      </w:r>
      <w:r w:rsidR="004F3E40">
        <w:t>Elternb</w:t>
      </w:r>
      <w:r>
        <w:t>efragung</w:t>
      </w:r>
      <w:r w:rsidR="004F3E40">
        <w:t>en</w:t>
      </w:r>
      <w:r>
        <w:t xml:space="preserve"> zur Zufriedenheit</w:t>
      </w:r>
      <w:r w:rsidR="00D95679">
        <w:t>, für Wünsche und Kritik</w:t>
      </w:r>
      <w:r w:rsidR="004F3E40">
        <w:t xml:space="preserve"> sind </w:t>
      </w:r>
      <w:r w:rsidR="00300BCF">
        <w:t>Standard</w:t>
      </w:r>
      <w:r w:rsidR="00D95679">
        <w:t>.</w:t>
      </w:r>
    </w:p>
    <w:p w14:paraId="247BEAB8" w14:textId="77777777" w:rsidR="002F7905" w:rsidRPr="002F7905" w:rsidRDefault="002F7905" w:rsidP="00FE71D2">
      <w:pPr>
        <w:ind w:left="0" w:firstLine="0"/>
      </w:pPr>
    </w:p>
    <w:p w14:paraId="3C3A5C27" w14:textId="709DFC0A" w:rsidR="00D11B91" w:rsidRDefault="00D11B91" w:rsidP="00D11B91">
      <w:pPr>
        <w:rPr>
          <w:b/>
          <w:bCs/>
        </w:rPr>
      </w:pPr>
      <w:r w:rsidRPr="002F7905">
        <w:rPr>
          <w:b/>
          <w:bCs/>
        </w:rPr>
        <w:t>Externe Personen</w:t>
      </w:r>
    </w:p>
    <w:p w14:paraId="6002D2B9" w14:textId="76B2017A" w:rsidR="00BE1D44" w:rsidRDefault="00BE1D44" w:rsidP="00BE1D44">
      <w:r>
        <w:t>Kurzzeitp</w:t>
      </w:r>
      <w:r w:rsidR="00105259" w:rsidRPr="00FE71D2">
        <w:t>raktikanten</w:t>
      </w:r>
      <w:r>
        <w:t xml:space="preserve"> haben</w:t>
      </w:r>
      <w:r w:rsidR="00FE71D2" w:rsidRPr="00FE71D2">
        <w:t xml:space="preserve"> eine </w:t>
      </w:r>
      <w:r>
        <w:t>feste</w:t>
      </w:r>
      <w:r w:rsidR="00FE71D2" w:rsidRPr="00FE71D2">
        <w:t xml:space="preserve"> Ansprechpartner</w:t>
      </w:r>
      <w:r>
        <w:t>in</w:t>
      </w:r>
      <w:r w:rsidR="00300BCF">
        <w:t xml:space="preserve"> (Anleitung)</w:t>
      </w:r>
      <w:r w:rsidR="00FE71D2" w:rsidRPr="00FE71D2">
        <w:t xml:space="preserve"> und </w:t>
      </w:r>
      <w:r>
        <w:t xml:space="preserve">arbeiten </w:t>
      </w:r>
      <w:r w:rsidR="00FE71D2" w:rsidRPr="00FE71D2">
        <w:t>nie allein.</w:t>
      </w:r>
      <w:r w:rsidR="00300BCF">
        <w:t xml:space="preserve"> In sensiblen Bereichen, wie der Toilettengang oder das Wickeln werden sie nicht eingesetzt.</w:t>
      </w:r>
      <w:r w:rsidR="00FE71D2" w:rsidRPr="00FE71D2">
        <w:t xml:space="preserve"> </w:t>
      </w:r>
      <w:r w:rsidR="00300BCF">
        <w:t>Grundsätzlich gilt h</w:t>
      </w:r>
      <w:r w:rsidR="00FE71D2" w:rsidRPr="00FE71D2">
        <w:t>ier immer das Mehr-Augen-Prinzip.</w:t>
      </w:r>
      <w:r w:rsidRPr="00BE1D44">
        <w:t xml:space="preserve"> </w:t>
      </w:r>
      <w:r w:rsidRPr="00A00CA9">
        <w:t>Unsere Bundesfreiwilligen begleiten uns ein Jahr und gelten als vollständige Teammitglieder</w:t>
      </w:r>
      <w:r>
        <w:t xml:space="preserve"> (siehe Team)</w:t>
      </w:r>
      <w:r w:rsidR="00300BCF">
        <w:t>, allerdings sind auch sie vom Wickeln ausgenommen</w:t>
      </w:r>
      <w:r>
        <w:t xml:space="preserve">. </w:t>
      </w:r>
    </w:p>
    <w:p w14:paraId="7A9D51F4" w14:textId="5A1FE8A3" w:rsidR="00D11B91" w:rsidRDefault="00BE1D44" w:rsidP="002D76E8">
      <w:r>
        <w:t xml:space="preserve">Unsere Reinigungskräfte arbeiten außerhalb der Öffnungszeiten. </w:t>
      </w:r>
    </w:p>
    <w:p w14:paraId="152C889D" w14:textId="5774E9D2" w:rsidR="00300BCF" w:rsidRDefault="00300BCF" w:rsidP="002D76E8">
      <w:r>
        <w:t xml:space="preserve">Alle MitarbeiterInnen sind angewiesen, dass sie Personen, die nicht ersichtlich zum Haus gehören, ansprechen und nach dem Grund des Besuches fragen. </w:t>
      </w:r>
    </w:p>
    <w:p w14:paraId="3B3B0AE9" w14:textId="3980A9DD" w:rsidR="00300BCF" w:rsidRDefault="00300BCF" w:rsidP="002D76E8">
      <w:r>
        <w:t>Postboten, Handwerker und sonstige Besucher müssen sich im Büro melden. Stehen Arbeiten in der Kita an, so arbeiten Handwerker nur in Anwesenheit einer unserer MitarbeiterInnen.</w:t>
      </w:r>
    </w:p>
    <w:p w14:paraId="620A01C3" w14:textId="77777777" w:rsidR="00D20422" w:rsidRDefault="00D20422" w:rsidP="002D76E8"/>
    <w:p w14:paraId="6473FED1" w14:textId="77777777" w:rsidR="00FA632C" w:rsidRDefault="00FA632C" w:rsidP="002D76E8"/>
    <w:p w14:paraId="0DA02D53" w14:textId="77777777" w:rsidR="00FA632C" w:rsidRDefault="00FA632C" w:rsidP="002D76E8"/>
    <w:p w14:paraId="5D303462" w14:textId="77777777" w:rsidR="00FA632C" w:rsidRDefault="00FA632C" w:rsidP="002D76E8"/>
    <w:p w14:paraId="37954566" w14:textId="758B2B33" w:rsidR="00C743CA" w:rsidRDefault="00C743CA" w:rsidP="00915074">
      <w:pPr>
        <w:pStyle w:val="berschrift1"/>
        <w:numPr>
          <w:ilvl w:val="0"/>
          <w:numId w:val="1"/>
        </w:numPr>
      </w:pPr>
      <w:bookmarkStart w:id="5" w:name="_Toc199769011"/>
      <w:r>
        <w:lastRenderedPageBreak/>
        <w:t>Intervention</w:t>
      </w:r>
      <w:bookmarkEnd w:id="5"/>
    </w:p>
    <w:p w14:paraId="77053AF6" w14:textId="70A9BA71" w:rsidR="0094378E" w:rsidRDefault="0094378E" w:rsidP="0094378E">
      <w:r>
        <w:t xml:space="preserve">Jeder Vorfall stellt eine Ausnahmesituation dar. </w:t>
      </w:r>
    </w:p>
    <w:p w14:paraId="3A626AED" w14:textId="6D8370D8" w:rsidR="0094378E" w:rsidRDefault="0094378E" w:rsidP="00915074">
      <w:pPr>
        <w:pStyle w:val="Listenabsatz"/>
        <w:numPr>
          <w:ilvl w:val="0"/>
          <w:numId w:val="5"/>
        </w:numPr>
      </w:pPr>
      <w:r>
        <w:t xml:space="preserve">Wichtig ist </w:t>
      </w:r>
      <w:r w:rsidRPr="00BE722D">
        <w:rPr>
          <w:b/>
          <w:bCs/>
        </w:rPr>
        <w:t>Ruhe zu bewahren!</w:t>
      </w:r>
      <w:r>
        <w:t xml:space="preserve"> Keine „Kurzschlussreaktionen“!</w:t>
      </w:r>
    </w:p>
    <w:p w14:paraId="668CEEF9" w14:textId="284EFC7B" w:rsidR="0094378E" w:rsidRDefault="0094378E" w:rsidP="00915074">
      <w:pPr>
        <w:pStyle w:val="Listenabsatz"/>
        <w:numPr>
          <w:ilvl w:val="0"/>
          <w:numId w:val="5"/>
        </w:numPr>
      </w:pPr>
      <w:r>
        <w:t>Alternativhypothesen prüfen</w:t>
      </w:r>
      <w:r w:rsidR="0004620E">
        <w:t xml:space="preserve">, alle Seiten betrachten und </w:t>
      </w:r>
      <w:r w:rsidR="00300BCF">
        <w:t xml:space="preserve">in den Prozess </w:t>
      </w:r>
      <w:r w:rsidR="0004620E">
        <w:t>miteinbeziehen</w:t>
      </w:r>
    </w:p>
    <w:p w14:paraId="08D833B7" w14:textId="05CD39FC" w:rsidR="0094378E" w:rsidRDefault="0094378E" w:rsidP="00915074">
      <w:pPr>
        <w:pStyle w:val="Listenabsatz"/>
        <w:numPr>
          <w:ilvl w:val="0"/>
          <w:numId w:val="5"/>
        </w:numPr>
      </w:pPr>
      <w:r>
        <w:t xml:space="preserve">Ins Gespräch gehen – Hilfe hinzuziehen, z. B. </w:t>
      </w:r>
      <w:r w:rsidR="002D76E8">
        <w:t xml:space="preserve">über eine vertraute </w:t>
      </w:r>
      <w:r>
        <w:t>Kollegin oder Leitung</w:t>
      </w:r>
      <w:r w:rsidR="00300BCF">
        <w:t>; solche Situationen müssen immer im Team geregelt werden, auch zum Schutz von den KollegInnen.</w:t>
      </w:r>
    </w:p>
    <w:p w14:paraId="5810097A" w14:textId="4ED35789" w:rsidR="00BE722D" w:rsidRDefault="002D76E8" w:rsidP="00915074">
      <w:pPr>
        <w:pStyle w:val="Listenabsatz"/>
        <w:numPr>
          <w:ilvl w:val="0"/>
          <w:numId w:val="5"/>
        </w:numPr>
      </w:pPr>
      <w:r>
        <w:t xml:space="preserve">Die </w:t>
      </w:r>
      <w:r w:rsidR="00BE722D">
        <w:t>Leitung wird</w:t>
      </w:r>
      <w:r>
        <w:t xml:space="preserve"> zeitnah</w:t>
      </w:r>
      <w:r w:rsidR="00BE722D">
        <w:t xml:space="preserve"> </w:t>
      </w:r>
      <w:r w:rsidR="00300BCF">
        <w:t xml:space="preserve">über den Vorfall </w:t>
      </w:r>
      <w:r w:rsidR="00BE722D">
        <w:t>informiert</w:t>
      </w:r>
      <w:r w:rsidR="00FA63D1">
        <w:t xml:space="preserve"> und ist für die Koordination und Kommunikation zuständig. Ist die Leitung in einen Vorfall involviert ist der / die Vorstandsvorsitzende zu informieren. Das weitere Vorgehen ist ebenfalls mit der/dem Vorsitzenden zu besprechen. </w:t>
      </w:r>
    </w:p>
    <w:p w14:paraId="104310AC" w14:textId="7B64F354" w:rsidR="00BE722D" w:rsidRDefault="00BE722D" w:rsidP="00915074">
      <w:pPr>
        <w:pStyle w:val="Listenabsatz"/>
        <w:numPr>
          <w:ilvl w:val="0"/>
          <w:numId w:val="5"/>
        </w:numPr>
      </w:pPr>
      <w:r>
        <w:t>Das betroffene Kind wird in Obhut einer vertrauten P</w:t>
      </w:r>
      <w:r w:rsidR="00300BCF">
        <w:t>erson</w:t>
      </w:r>
      <w:r>
        <w:t xml:space="preserve"> gegeben</w:t>
      </w:r>
      <w:r w:rsidR="0089086D">
        <w:t xml:space="preserve"> bis der Kontakt zu den Eltern hergestellt wird</w:t>
      </w:r>
      <w:r>
        <w:t xml:space="preserve">. </w:t>
      </w:r>
    </w:p>
    <w:p w14:paraId="1011D926" w14:textId="65DEC3D9" w:rsidR="00BE722D" w:rsidRDefault="00BE722D" w:rsidP="00915074">
      <w:pPr>
        <w:pStyle w:val="Listenabsatz"/>
        <w:numPr>
          <w:ilvl w:val="0"/>
          <w:numId w:val="5"/>
        </w:numPr>
      </w:pPr>
      <w:r>
        <w:t xml:space="preserve">Das Geschehen wird </w:t>
      </w:r>
      <w:r w:rsidR="002A417C">
        <w:t>a</w:t>
      </w:r>
      <w:r>
        <w:t>nalysiert (Leitung, betroffene/r Kollegin / Kollege, ggf. Augenzeugen) und das weiter</w:t>
      </w:r>
      <w:r w:rsidR="002A417C">
        <w:t>e</w:t>
      </w:r>
      <w:r>
        <w:t xml:space="preserve"> Vorgehen abgestimmt. Hier werden auch die Kommunikationswege</w:t>
      </w:r>
      <w:r w:rsidR="0089086D">
        <w:t xml:space="preserve"> und wer für die Kommunikation zuständig ist,</w:t>
      </w:r>
      <w:r>
        <w:t xml:space="preserve"> besprochen.</w:t>
      </w:r>
    </w:p>
    <w:p w14:paraId="7D883886" w14:textId="1C883996" w:rsidR="00BE722D" w:rsidRDefault="00BE722D" w:rsidP="00915074">
      <w:pPr>
        <w:pStyle w:val="Listenabsatz"/>
        <w:numPr>
          <w:ilvl w:val="0"/>
          <w:numId w:val="5"/>
        </w:numPr>
      </w:pPr>
      <w:r>
        <w:t xml:space="preserve">Über die Gespräche und die Handlungsanweisungen werden Protokolle angefertigt, die von allen </w:t>
      </w:r>
      <w:r w:rsidR="0089086D">
        <w:t xml:space="preserve">Beteiligten </w:t>
      </w:r>
      <w:r>
        <w:t xml:space="preserve">unterschrieben werden. </w:t>
      </w:r>
    </w:p>
    <w:p w14:paraId="61ABA3DE" w14:textId="6AD7D938" w:rsidR="0089086D" w:rsidRDefault="00BE722D" w:rsidP="00915074">
      <w:pPr>
        <w:pStyle w:val="Listenabsatz"/>
        <w:numPr>
          <w:ilvl w:val="0"/>
          <w:numId w:val="5"/>
        </w:numPr>
      </w:pPr>
      <w:r>
        <w:t>Mögliche Schritte</w:t>
      </w:r>
      <w:r w:rsidR="0089086D">
        <w:t>, je nach Ergebnis</w:t>
      </w:r>
      <w:r>
        <w:t xml:space="preserve">: </w:t>
      </w:r>
    </w:p>
    <w:p w14:paraId="75B53559" w14:textId="54535D6C" w:rsidR="00300BCF" w:rsidRDefault="00300BCF" w:rsidP="00300BCF">
      <w:pPr>
        <w:pStyle w:val="Listenabsatz"/>
        <w:ind w:left="601" w:firstLine="0"/>
      </w:pPr>
      <w:r>
        <w:t xml:space="preserve">Bestätigt sich der Verdacht nicht, darf der / die KollegIn </w:t>
      </w:r>
      <w:r w:rsidR="00506733">
        <w:t>weiterarbeiten</w:t>
      </w:r>
    </w:p>
    <w:p w14:paraId="57B36AFA" w14:textId="0CDA3F39" w:rsidR="0089086D" w:rsidRDefault="00300BCF" w:rsidP="0089086D">
      <w:pPr>
        <w:pStyle w:val="Listenabsatz"/>
        <w:ind w:left="601" w:firstLine="0"/>
      </w:pPr>
      <w:r>
        <w:t>Ist der Verdacht nicht auszuschließen</w:t>
      </w:r>
      <w:r w:rsidR="00506733">
        <w:t xml:space="preserve">, wird </w:t>
      </w:r>
      <w:r w:rsidR="00BE722D">
        <w:t>der</w:t>
      </w:r>
      <w:r w:rsidR="00506733">
        <w:t xml:space="preserve"> / die</w:t>
      </w:r>
      <w:r w:rsidR="00BE722D">
        <w:t xml:space="preserve"> betroffenen Kolleg</w:t>
      </w:r>
      <w:r w:rsidR="00506733">
        <w:t>I</w:t>
      </w:r>
      <w:r w:rsidR="00BE722D">
        <w:t>n bis zur endgültigen Klärung</w:t>
      </w:r>
      <w:r w:rsidR="00506733">
        <w:t xml:space="preserve"> freigestellt</w:t>
      </w:r>
      <w:r w:rsidR="00BE722D">
        <w:t xml:space="preserve">; </w:t>
      </w:r>
    </w:p>
    <w:p w14:paraId="0A43BEBF" w14:textId="5AA6E0B5" w:rsidR="0089086D" w:rsidRDefault="00506733" w:rsidP="0089086D">
      <w:pPr>
        <w:pStyle w:val="Listenabsatz"/>
        <w:ind w:left="601" w:firstLine="0"/>
      </w:pPr>
      <w:r>
        <w:t xml:space="preserve">Ggf. </w:t>
      </w:r>
      <w:r w:rsidR="00BE722D">
        <w:t>hinzuziehen Dritter, z.B. Mediator</w:t>
      </w:r>
      <w:r w:rsidR="00A00CA9">
        <w:t>i</w:t>
      </w:r>
      <w:r w:rsidR="00BE722D">
        <w:t>n; Berater</w:t>
      </w:r>
      <w:r w:rsidR="00A00CA9">
        <w:t>i</w:t>
      </w:r>
      <w:r w:rsidR="00BE722D">
        <w:t>n, Jugendamt etc.</w:t>
      </w:r>
      <w:r w:rsidR="0089086D">
        <w:t xml:space="preserve">; </w:t>
      </w:r>
    </w:p>
    <w:p w14:paraId="7073E0B6" w14:textId="687DA875" w:rsidR="0089086D" w:rsidRDefault="00506733" w:rsidP="0089086D">
      <w:pPr>
        <w:pStyle w:val="Listenabsatz"/>
        <w:ind w:left="601" w:firstLine="0"/>
      </w:pPr>
      <w:r>
        <w:t>G</w:t>
      </w:r>
      <w:r w:rsidR="0089086D">
        <w:t xml:space="preserve">gf. Abmahnung bzw. Kündigung; </w:t>
      </w:r>
    </w:p>
    <w:p w14:paraId="03B47E34" w14:textId="63F95D0E" w:rsidR="00BE722D" w:rsidRDefault="0089086D" w:rsidP="0089086D">
      <w:pPr>
        <w:pStyle w:val="Listenabsatz"/>
        <w:ind w:left="601" w:firstLine="0"/>
      </w:pPr>
      <w:r>
        <w:t>Wideraufnahme der Arbeit nach Klärung, wenn es für alle Beteiligten gut ist</w:t>
      </w:r>
    </w:p>
    <w:p w14:paraId="543E2890" w14:textId="77777777" w:rsidR="0094378E" w:rsidRPr="0094378E" w:rsidRDefault="0094378E" w:rsidP="00BE722D">
      <w:pPr>
        <w:ind w:left="0" w:firstLine="0"/>
      </w:pPr>
    </w:p>
    <w:p w14:paraId="75C0C71A" w14:textId="77777777" w:rsidR="00D11B91" w:rsidRPr="00D11B91" w:rsidRDefault="00D11B91" w:rsidP="00D11B91"/>
    <w:p w14:paraId="15E2486E" w14:textId="5D8EFFE2" w:rsidR="00C743CA" w:rsidRDefault="00C743CA" w:rsidP="00915074">
      <w:pPr>
        <w:pStyle w:val="berschrift1"/>
        <w:numPr>
          <w:ilvl w:val="0"/>
          <w:numId w:val="1"/>
        </w:numPr>
      </w:pPr>
      <w:bookmarkStart w:id="6" w:name="_Toc199769012"/>
      <w:r>
        <w:t>Rehabilitation, Aufarbeitung und Qualitätssicherung</w:t>
      </w:r>
      <w:bookmarkEnd w:id="6"/>
    </w:p>
    <w:p w14:paraId="0B65D0BC" w14:textId="4E1ADE04" w:rsidR="007A0A2D" w:rsidRDefault="00EF46EC" w:rsidP="007A0A2D">
      <w:r>
        <w:t xml:space="preserve">Vertrauen ist die Grundlage für ein erfolgreichen miteinander und </w:t>
      </w:r>
      <w:r w:rsidR="002F38DC">
        <w:t>die Basis für alles weitere.</w:t>
      </w:r>
      <w:r w:rsidR="007A0A2D">
        <w:t xml:space="preserve"> Ist dieses Vertrauen beschädigt, so muss es wieder aufgebaut werden, bzw. gemeinsam Lösungen gefunden werden. </w:t>
      </w:r>
      <w:r w:rsidR="00506733">
        <w:t>Dabei ist es wichtig, alle Beteiligten im Blick zu haben und gute Lösungen für alle zu finden.</w:t>
      </w:r>
    </w:p>
    <w:p w14:paraId="1553D911" w14:textId="704E32B5" w:rsidR="007A0A2D" w:rsidRDefault="007A0A2D" w:rsidP="007A0A2D">
      <w:r>
        <w:t>Eine offene Gesprächsführung und viel Transparenz sind wichtig im Umgang mit schwierigen Situationen.</w:t>
      </w:r>
    </w:p>
    <w:p w14:paraId="221E9ABC" w14:textId="02FC3DD2" w:rsidR="007A0A2D" w:rsidRDefault="007A0A2D" w:rsidP="007A0A2D">
      <w:r>
        <w:t xml:space="preserve">Steht ein Verdacht im Raum, wird sorgfältig geprüft, inwieweit sich dieser bestätigt. </w:t>
      </w:r>
    </w:p>
    <w:p w14:paraId="21DC62B4" w14:textId="1B9AA786" w:rsidR="007A0A2D" w:rsidRDefault="00FA63D1" w:rsidP="007A0A2D">
      <w:r>
        <w:lastRenderedPageBreak/>
        <w:t xml:space="preserve">Stellt sich raus, dass ein ungerechtfertigter Verdacht besteht, wird dies richtiggestellt und je nach Bedarf offiziell kommuniziert. Hierbei wird berücksichtigt, wie weitreichend der Fall ist. Beispielsweise ob nur mit den Betroffenen gesprochen wird oder ob ein Elternabend, eine Pressemitteilung etc. nötig ist. </w:t>
      </w:r>
    </w:p>
    <w:p w14:paraId="171980DF" w14:textId="684EE2BA" w:rsidR="00FA63D1" w:rsidRDefault="00FA63D1" w:rsidP="007A0A2D">
      <w:r>
        <w:t>Des Weiteren wir</w:t>
      </w:r>
      <w:r w:rsidR="00B62CB7">
        <w:t>d</w:t>
      </w:r>
      <w:r>
        <w:t xml:space="preserve"> für das Team eine Supervisionsmöglichkeit geboten. Dies</w:t>
      </w:r>
      <w:r w:rsidR="00B62CB7">
        <w:t>e</w:t>
      </w:r>
      <w:r>
        <w:t xml:space="preserve"> kann in Einzel- oder in Gruppengesprächen stattfinden.</w:t>
      </w:r>
    </w:p>
    <w:p w14:paraId="51B79284" w14:textId="1345686A" w:rsidR="00FA63D1" w:rsidRDefault="00FA63D1" w:rsidP="007A0A2D">
      <w:r>
        <w:t xml:space="preserve">Alle Vorfälle werden im Team besprochen, um Schwachstellen ausfindig zu machen und ein verbessertes Konzept zu erstellen. Hier wird der Fokus auf die Weiterentwicklung gelegt, um eine Wiederholung zu vermeiden. </w:t>
      </w:r>
      <w:r w:rsidR="00B62CB7">
        <w:t>Dies wird in einem Protokoll dokumentiert und ggf. im Konzept / Schutzkonzept ergänzt.</w:t>
      </w:r>
    </w:p>
    <w:p w14:paraId="7F95445E" w14:textId="68C3737C" w:rsidR="00FE71D2" w:rsidRDefault="00FA63D1" w:rsidP="00B62CB7">
      <w:r>
        <w:t xml:space="preserve">Bei Bedarf werden weitere Fachstellen miteinbezogen, z. B. Psychologen, Beratungsstellen etc. </w:t>
      </w:r>
    </w:p>
    <w:p w14:paraId="0A7B34EC" w14:textId="77777777" w:rsidR="00F16C61" w:rsidRPr="00FE71D2" w:rsidRDefault="00F16C61" w:rsidP="00B62CB7"/>
    <w:p w14:paraId="2887BD26" w14:textId="614E6B98" w:rsidR="00C743CA" w:rsidRDefault="00C743CA" w:rsidP="00915074">
      <w:pPr>
        <w:pStyle w:val="berschrift1"/>
        <w:numPr>
          <w:ilvl w:val="0"/>
          <w:numId w:val="1"/>
        </w:numPr>
      </w:pPr>
      <w:bookmarkStart w:id="7" w:name="_Toc199769013"/>
      <w:r>
        <w:t>Anlaufstellen</w:t>
      </w:r>
      <w:bookmarkEnd w:id="7"/>
    </w:p>
    <w:p w14:paraId="65BA1F55" w14:textId="7A6FAAEE" w:rsidR="00B35A10" w:rsidRPr="00B35A10" w:rsidRDefault="00D95679" w:rsidP="00915074">
      <w:pPr>
        <w:pStyle w:val="StandardWeb"/>
        <w:numPr>
          <w:ilvl w:val="0"/>
          <w:numId w:val="7"/>
        </w:numPr>
        <w:shd w:val="clear" w:color="auto" w:fill="FFFFFF"/>
        <w:spacing w:after="0"/>
        <w:rPr>
          <w:rFonts w:asciiTheme="minorHAnsi" w:eastAsia="Times New Roman" w:hAnsiTheme="minorHAnsi" w:cstheme="minorHAnsi"/>
          <w:color w:val="auto"/>
        </w:rPr>
      </w:pPr>
      <w:r w:rsidRPr="00B35A10">
        <w:rPr>
          <w:rFonts w:asciiTheme="minorHAnsi" w:hAnsiTheme="minorHAnsi" w:cstheme="minorHAnsi"/>
          <w:color w:val="auto"/>
        </w:rPr>
        <w:t>Aufsichtsbehörde:</w:t>
      </w:r>
      <w:r w:rsidR="00B35A10" w:rsidRPr="00B35A10">
        <w:rPr>
          <w:rFonts w:asciiTheme="minorHAnsi" w:eastAsia="Times New Roman" w:hAnsiTheme="minorHAnsi" w:cstheme="minorHAnsi"/>
          <w:color w:val="auto"/>
        </w:rPr>
        <w:t xml:space="preserve"> Luitpoldstr. 27</w:t>
      </w:r>
      <w:r w:rsidR="00B35A10">
        <w:rPr>
          <w:rFonts w:asciiTheme="minorHAnsi" w:eastAsia="Times New Roman" w:hAnsiTheme="minorHAnsi" w:cstheme="minorHAnsi"/>
          <w:color w:val="auto"/>
        </w:rPr>
        <w:t xml:space="preserve">, </w:t>
      </w:r>
      <w:r w:rsidR="00B35A10" w:rsidRPr="00B35A10">
        <w:rPr>
          <w:rFonts w:asciiTheme="minorHAnsi" w:eastAsia="Times New Roman" w:hAnsiTheme="minorHAnsi" w:cstheme="minorHAnsi"/>
          <w:color w:val="auto"/>
        </w:rPr>
        <w:t>84034 Landshut</w:t>
      </w:r>
      <w:r w:rsidR="00B35A10">
        <w:rPr>
          <w:rFonts w:asciiTheme="minorHAnsi" w:eastAsia="Times New Roman" w:hAnsiTheme="minorHAnsi" w:cstheme="minorHAnsi"/>
          <w:color w:val="auto"/>
        </w:rPr>
        <w:t xml:space="preserve">, </w:t>
      </w:r>
      <w:r w:rsidR="00B35A10" w:rsidRPr="00B35A10">
        <w:rPr>
          <w:rFonts w:asciiTheme="minorHAnsi" w:eastAsia="Times New Roman" w:hAnsiTheme="minorHAnsi" w:cstheme="minorHAnsi"/>
          <w:color w:val="auto"/>
        </w:rPr>
        <w:t>Tel.:</w:t>
      </w:r>
      <w:r w:rsidR="00B35A10">
        <w:rPr>
          <w:rFonts w:asciiTheme="minorHAnsi" w:eastAsia="Times New Roman" w:hAnsiTheme="minorHAnsi" w:cstheme="minorHAnsi"/>
          <w:color w:val="auto"/>
        </w:rPr>
        <w:t xml:space="preserve"> </w:t>
      </w:r>
      <w:hyperlink r:id="rId10" w:history="1">
        <w:r w:rsidR="00B35A10" w:rsidRPr="00B35A10">
          <w:rPr>
            <w:rFonts w:asciiTheme="minorHAnsi" w:eastAsia="Times New Roman" w:hAnsiTheme="minorHAnsi" w:cstheme="minorHAnsi"/>
            <w:color w:val="auto"/>
          </w:rPr>
          <w:t>0871- 88 26 00 oder 26 10</w:t>
        </w:r>
      </w:hyperlink>
    </w:p>
    <w:p w14:paraId="3050E81B" w14:textId="3FA5C8FF" w:rsidR="00B35A10" w:rsidRPr="00B35A10" w:rsidRDefault="00B35A10" w:rsidP="00B35A10">
      <w:pPr>
        <w:shd w:val="clear" w:color="auto" w:fill="FFFFFF"/>
        <w:spacing w:after="0" w:line="240" w:lineRule="auto"/>
        <w:ind w:left="0" w:right="0" w:firstLine="601"/>
        <w:jc w:val="left"/>
        <w:rPr>
          <w:rFonts w:asciiTheme="minorHAnsi" w:eastAsia="Times New Roman" w:hAnsiTheme="minorHAnsi" w:cstheme="minorHAnsi"/>
          <w:color w:val="auto"/>
          <w:szCs w:val="24"/>
        </w:rPr>
      </w:pPr>
      <w:r w:rsidRPr="00B35A10">
        <w:rPr>
          <w:rFonts w:asciiTheme="minorHAnsi" w:eastAsia="Times New Roman" w:hAnsiTheme="minorHAnsi" w:cstheme="minorHAnsi"/>
          <w:color w:val="auto"/>
          <w:szCs w:val="24"/>
        </w:rPr>
        <w:t>Mail:</w:t>
      </w:r>
      <w:r>
        <w:rPr>
          <w:rFonts w:asciiTheme="minorHAnsi" w:eastAsia="Times New Roman" w:hAnsiTheme="minorHAnsi" w:cstheme="minorHAnsi"/>
          <w:color w:val="auto"/>
          <w:szCs w:val="24"/>
        </w:rPr>
        <w:t xml:space="preserve"> </w:t>
      </w:r>
      <w:hyperlink r:id="rId11" w:history="1">
        <w:r w:rsidRPr="00B35A10">
          <w:rPr>
            <w:rStyle w:val="Hyperlink"/>
            <w:rFonts w:asciiTheme="minorHAnsi" w:eastAsia="Times New Roman" w:hAnsiTheme="minorHAnsi" w:cstheme="minorHAnsi"/>
            <w:szCs w:val="24"/>
          </w:rPr>
          <w:t>kindertagesbetreuung@landshut.de</w:t>
        </w:r>
      </w:hyperlink>
    </w:p>
    <w:p w14:paraId="13F0A96A" w14:textId="1C19307E" w:rsidR="00B35A10" w:rsidRPr="00B35A10" w:rsidRDefault="00D95679" w:rsidP="00915074">
      <w:pPr>
        <w:pStyle w:val="StandardWeb"/>
        <w:numPr>
          <w:ilvl w:val="0"/>
          <w:numId w:val="6"/>
        </w:numPr>
        <w:shd w:val="clear" w:color="auto" w:fill="FFFFFF"/>
        <w:spacing w:after="0"/>
        <w:rPr>
          <w:rFonts w:asciiTheme="minorHAnsi" w:eastAsia="Times New Roman" w:hAnsiTheme="minorHAnsi" w:cstheme="minorHAnsi"/>
          <w:color w:val="auto"/>
        </w:rPr>
      </w:pPr>
      <w:r w:rsidRPr="00B35A10">
        <w:rPr>
          <w:rFonts w:asciiTheme="minorHAnsi" w:hAnsiTheme="minorHAnsi" w:cstheme="minorHAnsi"/>
          <w:color w:val="auto"/>
        </w:rPr>
        <w:t>Jugendamt:</w:t>
      </w:r>
      <w:r w:rsidR="00B35A10" w:rsidRPr="00B35A10">
        <w:rPr>
          <w:rFonts w:asciiTheme="minorHAnsi" w:hAnsiTheme="minorHAnsi" w:cstheme="minorHAnsi"/>
          <w:color w:val="auto"/>
        </w:rPr>
        <w:t xml:space="preserve"> </w:t>
      </w:r>
      <w:r w:rsidR="00B35A10" w:rsidRPr="00B35A10">
        <w:rPr>
          <w:rFonts w:asciiTheme="minorHAnsi" w:eastAsia="Times New Roman" w:hAnsiTheme="minorHAnsi" w:cstheme="minorHAnsi"/>
          <w:color w:val="auto"/>
        </w:rPr>
        <w:t>Luitpoldstraße 29 b</w:t>
      </w:r>
      <w:r w:rsidR="00B35A10">
        <w:rPr>
          <w:rFonts w:asciiTheme="minorHAnsi" w:eastAsia="Times New Roman" w:hAnsiTheme="minorHAnsi" w:cstheme="minorHAnsi"/>
          <w:color w:val="auto"/>
        </w:rPr>
        <w:t xml:space="preserve">, </w:t>
      </w:r>
      <w:r w:rsidR="00B35A10" w:rsidRPr="00B35A10">
        <w:rPr>
          <w:rFonts w:asciiTheme="minorHAnsi" w:eastAsia="Times New Roman" w:hAnsiTheme="minorHAnsi" w:cstheme="minorHAnsi"/>
          <w:color w:val="auto"/>
        </w:rPr>
        <w:t>84034 Landshut</w:t>
      </w:r>
      <w:r w:rsidR="00B35A10">
        <w:rPr>
          <w:rFonts w:asciiTheme="minorHAnsi" w:eastAsia="Times New Roman" w:hAnsiTheme="minorHAnsi" w:cstheme="minorHAnsi"/>
          <w:color w:val="auto"/>
        </w:rPr>
        <w:t xml:space="preserve">, </w:t>
      </w:r>
      <w:r w:rsidR="00B35A10" w:rsidRPr="00B35A10">
        <w:rPr>
          <w:rFonts w:asciiTheme="minorHAnsi" w:eastAsia="Times New Roman" w:hAnsiTheme="minorHAnsi" w:cstheme="minorHAnsi"/>
          <w:color w:val="auto"/>
        </w:rPr>
        <w:t>Tel.:</w:t>
      </w:r>
      <w:r w:rsidR="00B35A10">
        <w:rPr>
          <w:rFonts w:asciiTheme="minorHAnsi" w:eastAsia="Times New Roman" w:hAnsiTheme="minorHAnsi" w:cstheme="minorHAnsi"/>
          <w:color w:val="auto"/>
        </w:rPr>
        <w:t xml:space="preserve"> </w:t>
      </w:r>
      <w:hyperlink r:id="rId12" w:history="1">
        <w:r w:rsidR="00B35A10" w:rsidRPr="00B35A10">
          <w:rPr>
            <w:rFonts w:asciiTheme="minorHAnsi" w:eastAsia="Times New Roman" w:hAnsiTheme="minorHAnsi" w:cstheme="minorHAnsi"/>
            <w:color w:val="auto"/>
          </w:rPr>
          <w:t>0871 - 88 23 00</w:t>
        </w:r>
      </w:hyperlink>
    </w:p>
    <w:p w14:paraId="1C12F45D" w14:textId="78FE99F7" w:rsidR="00D95679" w:rsidRDefault="00B35A10" w:rsidP="00915074">
      <w:pPr>
        <w:pStyle w:val="Listenabsatz"/>
        <w:numPr>
          <w:ilvl w:val="0"/>
          <w:numId w:val="6"/>
        </w:numPr>
      </w:pPr>
      <w:r>
        <w:t xml:space="preserve">Koordinierende Kinderschutzstelle </w:t>
      </w:r>
      <w:r w:rsidR="00D95679">
        <w:t>Koki:</w:t>
      </w:r>
      <w:r>
        <w:t xml:space="preserve"> koki@landshut.de</w:t>
      </w:r>
    </w:p>
    <w:p w14:paraId="24E6BFCF" w14:textId="20CD159B" w:rsidR="00D95679" w:rsidRPr="00655F08" w:rsidRDefault="00D95679" w:rsidP="00915074">
      <w:pPr>
        <w:pStyle w:val="Listenabsatz"/>
        <w:numPr>
          <w:ilvl w:val="0"/>
          <w:numId w:val="6"/>
        </w:numPr>
        <w:jc w:val="left"/>
        <w:rPr>
          <w:rStyle w:val="Fett"/>
          <w:rFonts w:asciiTheme="minorHAnsi" w:hAnsiTheme="minorHAnsi" w:cstheme="minorHAnsi"/>
          <w:b w:val="0"/>
          <w:bCs w:val="0"/>
          <w:szCs w:val="24"/>
        </w:rPr>
      </w:pPr>
      <w:r>
        <w:t xml:space="preserve">Polizei: </w:t>
      </w:r>
      <w:r w:rsidRPr="00D95679">
        <w:rPr>
          <w:rFonts w:asciiTheme="minorHAnsi" w:hAnsiTheme="minorHAnsi" w:cstheme="minorHAnsi"/>
          <w:color w:val="111111"/>
          <w:szCs w:val="24"/>
          <w:shd w:val="clear" w:color="auto" w:fill="FFFFFF"/>
        </w:rPr>
        <w:t>Polizeiinspektion Landshut. Neustadt 480. 84028 Landshut. Telefon:</w:t>
      </w:r>
      <w:r w:rsidRPr="00D95679">
        <w:rPr>
          <w:rStyle w:val="Fett"/>
          <w:rFonts w:asciiTheme="minorHAnsi" w:hAnsiTheme="minorHAnsi" w:cstheme="minorHAnsi"/>
          <w:color w:val="111111"/>
          <w:szCs w:val="24"/>
          <w:shd w:val="clear" w:color="auto" w:fill="FFFFFF"/>
        </w:rPr>
        <w:t> </w:t>
      </w:r>
      <w:r w:rsidRPr="00D95679">
        <w:rPr>
          <w:rStyle w:val="Fett"/>
          <w:rFonts w:asciiTheme="minorHAnsi" w:hAnsiTheme="minorHAnsi" w:cstheme="minorHAnsi"/>
          <w:b w:val="0"/>
          <w:bCs w:val="0"/>
          <w:color w:val="111111"/>
          <w:szCs w:val="24"/>
          <w:shd w:val="clear" w:color="auto" w:fill="FFFFFF"/>
        </w:rPr>
        <w:t>0871/9252-0</w:t>
      </w:r>
    </w:p>
    <w:p w14:paraId="76C29094" w14:textId="7DC38732" w:rsidR="00655F08" w:rsidRPr="00655F08" w:rsidRDefault="00655F08" w:rsidP="00915074">
      <w:pPr>
        <w:pStyle w:val="Listenabsatz"/>
        <w:numPr>
          <w:ilvl w:val="0"/>
          <w:numId w:val="6"/>
        </w:numPr>
        <w:jc w:val="left"/>
        <w:rPr>
          <w:rStyle w:val="Fett"/>
          <w:rFonts w:asciiTheme="minorHAnsi" w:hAnsiTheme="minorHAnsi" w:cstheme="minorHAnsi"/>
          <w:b w:val="0"/>
          <w:bCs w:val="0"/>
          <w:szCs w:val="24"/>
        </w:rPr>
      </w:pPr>
      <w:r>
        <w:rPr>
          <w:rStyle w:val="Fett"/>
          <w:rFonts w:asciiTheme="minorHAnsi" w:hAnsiTheme="minorHAnsi" w:cstheme="minorHAnsi"/>
          <w:b w:val="0"/>
          <w:bCs w:val="0"/>
          <w:color w:val="111111"/>
          <w:szCs w:val="24"/>
          <w:shd w:val="clear" w:color="auto" w:fill="FFFFFF"/>
        </w:rPr>
        <w:t>Sozialpsych</w:t>
      </w:r>
      <w:r w:rsidR="002A417C">
        <w:rPr>
          <w:rStyle w:val="Fett"/>
          <w:rFonts w:asciiTheme="minorHAnsi" w:hAnsiTheme="minorHAnsi" w:cstheme="minorHAnsi"/>
          <w:b w:val="0"/>
          <w:bCs w:val="0"/>
          <w:color w:val="111111"/>
          <w:szCs w:val="24"/>
          <w:shd w:val="clear" w:color="auto" w:fill="FFFFFF"/>
        </w:rPr>
        <w:t>i</w:t>
      </w:r>
      <w:r>
        <w:rPr>
          <w:rStyle w:val="Fett"/>
          <w:rFonts w:asciiTheme="minorHAnsi" w:hAnsiTheme="minorHAnsi" w:cstheme="minorHAnsi"/>
          <w:b w:val="0"/>
          <w:bCs w:val="0"/>
          <w:color w:val="111111"/>
          <w:szCs w:val="24"/>
          <w:shd w:val="clear" w:color="auto" w:fill="FFFFFF"/>
        </w:rPr>
        <w:t>atrischer Dienst der Diakonie: 0871 / 609 321</w:t>
      </w:r>
    </w:p>
    <w:p w14:paraId="100FDA7F" w14:textId="3C16BD15" w:rsidR="00655F08" w:rsidRPr="00655F08" w:rsidRDefault="00655F08" w:rsidP="00915074">
      <w:pPr>
        <w:pStyle w:val="Listenabsatz"/>
        <w:numPr>
          <w:ilvl w:val="0"/>
          <w:numId w:val="6"/>
        </w:numPr>
        <w:jc w:val="left"/>
        <w:rPr>
          <w:rStyle w:val="Fett"/>
          <w:rFonts w:asciiTheme="minorHAnsi" w:hAnsiTheme="minorHAnsi" w:cstheme="minorHAnsi"/>
          <w:b w:val="0"/>
          <w:bCs w:val="0"/>
          <w:szCs w:val="24"/>
        </w:rPr>
      </w:pPr>
      <w:r>
        <w:rPr>
          <w:rStyle w:val="Fett"/>
          <w:rFonts w:asciiTheme="minorHAnsi" w:hAnsiTheme="minorHAnsi" w:cstheme="minorHAnsi"/>
          <w:b w:val="0"/>
          <w:bCs w:val="0"/>
          <w:color w:val="111111"/>
          <w:szCs w:val="24"/>
          <w:shd w:val="clear" w:color="auto" w:fill="FFFFFF"/>
        </w:rPr>
        <w:t>Landshuter Netzwerk (psychische Belastung): 0871 / 96 36 70</w:t>
      </w:r>
    </w:p>
    <w:p w14:paraId="4F60A432" w14:textId="553F9051" w:rsidR="00655F08" w:rsidRPr="00655F08" w:rsidRDefault="00655F08" w:rsidP="00915074">
      <w:pPr>
        <w:pStyle w:val="Listenabsatz"/>
        <w:numPr>
          <w:ilvl w:val="0"/>
          <w:numId w:val="6"/>
        </w:numPr>
        <w:jc w:val="left"/>
        <w:rPr>
          <w:rStyle w:val="Fett"/>
          <w:rFonts w:asciiTheme="minorHAnsi" w:hAnsiTheme="minorHAnsi" w:cstheme="minorHAnsi"/>
          <w:b w:val="0"/>
          <w:bCs w:val="0"/>
          <w:szCs w:val="24"/>
        </w:rPr>
      </w:pPr>
      <w:r>
        <w:rPr>
          <w:rStyle w:val="Fett"/>
          <w:rFonts w:asciiTheme="minorHAnsi" w:hAnsiTheme="minorHAnsi" w:cstheme="minorHAnsi"/>
          <w:b w:val="0"/>
          <w:bCs w:val="0"/>
          <w:color w:val="111111"/>
          <w:szCs w:val="24"/>
          <w:shd w:val="clear" w:color="auto" w:fill="FFFFFF"/>
        </w:rPr>
        <w:t>Telefonseelsorge: 0800 / 111 0 111 oder 0800 / 111 0 222</w:t>
      </w:r>
    </w:p>
    <w:p w14:paraId="029061E0" w14:textId="39B6021B" w:rsidR="00655F08" w:rsidRPr="00655F08" w:rsidRDefault="00655F08" w:rsidP="00915074">
      <w:pPr>
        <w:pStyle w:val="Listenabsatz"/>
        <w:numPr>
          <w:ilvl w:val="0"/>
          <w:numId w:val="6"/>
        </w:numPr>
        <w:jc w:val="left"/>
        <w:rPr>
          <w:rStyle w:val="Fett"/>
          <w:rFonts w:asciiTheme="minorHAnsi" w:hAnsiTheme="minorHAnsi" w:cstheme="minorHAnsi"/>
          <w:b w:val="0"/>
          <w:bCs w:val="0"/>
          <w:szCs w:val="24"/>
        </w:rPr>
      </w:pPr>
      <w:r>
        <w:rPr>
          <w:rStyle w:val="Fett"/>
          <w:rFonts w:asciiTheme="minorHAnsi" w:hAnsiTheme="minorHAnsi" w:cstheme="minorHAnsi"/>
          <w:b w:val="0"/>
          <w:bCs w:val="0"/>
          <w:color w:val="111111"/>
          <w:szCs w:val="24"/>
          <w:shd w:val="clear" w:color="auto" w:fill="FFFFFF"/>
        </w:rPr>
        <w:t>Elterntelefon: 0800 / 111 0 550</w:t>
      </w:r>
    </w:p>
    <w:p w14:paraId="167B95D6" w14:textId="48D44411" w:rsidR="00655F08" w:rsidRPr="00FF59D7" w:rsidRDefault="00655F08" w:rsidP="00915074">
      <w:pPr>
        <w:pStyle w:val="Listenabsatz"/>
        <w:numPr>
          <w:ilvl w:val="0"/>
          <w:numId w:val="6"/>
        </w:numPr>
        <w:jc w:val="left"/>
        <w:rPr>
          <w:rStyle w:val="Fett"/>
          <w:rFonts w:asciiTheme="minorHAnsi" w:hAnsiTheme="minorHAnsi" w:cstheme="minorHAnsi"/>
          <w:b w:val="0"/>
          <w:bCs w:val="0"/>
          <w:szCs w:val="24"/>
        </w:rPr>
      </w:pPr>
      <w:r>
        <w:rPr>
          <w:rStyle w:val="Fett"/>
          <w:rFonts w:asciiTheme="minorHAnsi" w:hAnsiTheme="minorHAnsi" w:cstheme="minorHAnsi"/>
          <w:b w:val="0"/>
          <w:bCs w:val="0"/>
          <w:color w:val="111111"/>
          <w:szCs w:val="24"/>
          <w:shd w:val="clear" w:color="auto" w:fill="FFFFFF"/>
        </w:rPr>
        <w:t>Kinder- und Jugendtelefon: 116 111</w:t>
      </w:r>
    </w:p>
    <w:p w14:paraId="127F48C2" w14:textId="77777777" w:rsidR="00FE71D2" w:rsidRPr="00FE71D2" w:rsidRDefault="00FE71D2" w:rsidP="00915074">
      <w:pPr>
        <w:ind w:left="0" w:firstLine="0"/>
      </w:pPr>
    </w:p>
    <w:p w14:paraId="54D9E270" w14:textId="632BC1A2" w:rsidR="00BE722D" w:rsidRDefault="00BE722D" w:rsidP="00915074">
      <w:pPr>
        <w:pStyle w:val="berschrift1"/>
        <w:numPr>
          <w:ilvl w:val="0"/>
          <w:numId w:val="1"/>
        </w:numPr>
      </w:pPr>
      <w:bookmarkStart w:id="8" w:name="_Toc199769014"/>
      <w:r>
        <w:t>Kinderschutz §</w:t>
      </w:r>
      <w:r w:rsidR="00E9009F">
        <w:t xml:space="preserve"> 8a </w:t>
      </w:r>
      <w:r w:rsidR="00AD0D78">
        <w:t>Kindeswohl</w:t>
      </w:r>
      <w:bookmarkEnd w:id="8"/>
    </w:p>
    <w:p w14:paraId="269725D1" w14:textId="4E91BD84" w:rsidR="00AD0D78" w:rsidRDefault="00AD0D78" w:rsidP="00AD0D78">
      <w:r>
        <w:t>Es gibt keine Definition zum „Kindeswohl“. Es wurde versucht eine Definition zu finden. Dabei orientiert</w:t>
      </w:r>
      <w:r w:rsidR="00EB01D1">
        <w:t>e</w:t>
      </w:r>
      <w:r>
        <w:t xml:space="preserve"> man sich an den Kinderrechten. </w:t>
      </w:r>
    </w:p>
    <w:p w14:paraId="2D949F00" w14:textId="25CB7D39" w:rsidR="00AD0D78" w:rsidRDefault="00AD0D78" w:rsidP="00AD0D78">
      <w:r>
        <w:t xml:space="preserve">Recht auf </w:t>
      </w:r>
    </w:p>
    <w:p w14:paraId="46BC88D6" w14:textId="60BC34F8" w:rsidR="00AD0D78" w:rsidRDefault="00AD0D78" w:rsidP="00AD0D78">
      <w:pPr>
        <w:pStyle w:val="Listenabsatz"/>
        <w:numPr>
          <w:ilvl w:val="0"/>
          <w:numId w:val="19"/>
        </w:numPr>
      </w:pPr>
      <w:r>
        <w:t>Gleichheit</w:t>
      </w:r>
    </w:p>
    <w:p w14:paraId="1DF621F9" w14:textId="123549DD" w:rsidR="00AD0D78" w:rsidRDefault="00AD0D78" w:rsidP="00AD0D78">
      <w:pPr>
        <w:pStyle w:val="Listenabsatz"/>
        <w:numPr>
          <w:ilvl w:val="0"/>
          <w:numId w:val="19"/>
        </w:numPr>
      </w:pPr>
      <w:r>
        <w:t>Gesundheit</w:t>
      </w:r>
    </w:p>
    <w:p w14:paraId="60B5D257" w14:textId="676BA46D" w:rsidR="00AD0D78" w:rsidRDefault="00AD0D78" w:rsidP="00AD0D78">
      <w:pPr>
        <w:pStyle w:val="Listenabsatz"/>
        <w:numPr>
          <w:ilvl w:val="0"/>
          <w:numId w:val="19"/>
        </w:numPr>
      </w:pPr>
      <w:r>
        <w:t>Bildung</w:t>
      </w:r>
    </w:p>
    <w:p w14:paraId="51A28D59" w14:textId="2917C09C" w:rsidR="00AD0D78" w:rsidRDefault="00AD0D78" w:rsidP="00AD0D78">
      <w:pPr>
        <w:pStyle w:val="Listenabsatz"/>
        <w:numPr>
          <w:ilvl w:val="0"/>
          <w:numId w:val="19"/>
        </w:numPr>
      </w:pPr>
      <w:r>
        <w:t>Elterliche Fürsorge</w:t>
      </w:r>
    </w:p>
    <w:p w14:paraId="63654F9B" w14:textId="5CE50E19" w:rsidR="00AD0D78" w:rsidRDefault="00AD0D78" w:rsidP="00AD0D78">
      <w:pPr>
        <w:pStyle w:val="Listenabsatz"/>
        <w:numPr>
          <w:ilvl w:val="0"/>
          <w:numId w:val="19"/>
        </w:numPr>
      </w:pPr>
      <w:r>
        <w:t>Privatsphäre und persönliche Ehre</w:t>
      </w:r>
    </w:p>
    <w:p w14:paraId="68C3AE0D" w14:textId="0DE8B352" w:rsidR="00AD0D78" w:rsidRDefault="00AD0D78" w:rsidP="00AD0D78">
      <w:pPr>
        <w:pStyle w:val="Listenabsatz"/>
        <w:numPr>
          <w:ilvl w:val="0"/>
          <w:numId w:val="19"/>
        </w:numPr>
      </w:pPr>
      <w:r>
        <w:lastRenderedPageBreak/>
        <w:t>Meinungsäußerung, Information und Gehör</w:t>
      </w:r>
    </w:p>
    <w:p w14:paraId="6F3DE33B" w14:textId="344E1DDA" w:rsidR="00AD0D78" w:rsidRDefault="00AD0D78" w:rsidP="00AD0D78">
      <w:pPr>
        <w:pStyle w:val="Listenabsatz"/>
        <w:numPr>
          <w:ilvl w:val="0"/>
          <w:numId w:val="19"/>
        </w:numPr>
      </w:pPr>
      <w:r>
        <w:t>Schutz im Krieg und auf der Flucht</w:t>
      </w:r>
    </w:p>
    <w:p w14:paraId="189B08E8" w14:textId="46358ECE" w:rsidR="00AD0D78" w:rsidRDefault="00AD0D78" w:rsidP="00AD0D78">
      <w:pPr>
        <w:pStyle w:val="Listenabsatz"/>
        <w:numPr>
          <w:ilvl w:val="0"/>
          <w:numId w:val="19"/>
        </w:numPr>
      </w:pPr>
      <w:r>
        <w:t>Schutz vor Ausbeutung und Gewalt</w:t>
      </w:r>
    </w:p>
    <w:p w14:paraId="11F92302" w14:textId="69C89D4D" w:rsidR="00AD0D78" w:rsidRDefault="00AD0D78" w:rsidP="00AD0D78">
      <w:pPr>
        <w:pStyle w:val="Listenabsatz"/>
        <w:numPr>
          <w:ilvl w:val="0"/>
          <w:numId w:val="19"/>
        </w:numPr>
      </w:pPr>
      <w:r>
        <w:t>Spiel, Freizeit und Ruhe</w:t>
      </w:r>
    </w:p>
    <w:p w14:paraId="61599FE2" w14:textId="4ADB4397" w:rsidR="00AD0D78" w:rsidRDefault="00AD0D78" w:rsidP="00AD0D78">
      <w:pPr>
        <w:pStyle w:val="Listenabsatz"/>
        <w:numPr>
          <w:ilvl w:val="0"/>
          <w:numId w:val="19"/>
        </w:numPr>
      </w:pPr>
      <w:r>
        <w:t>Betreuung bei Behinderung</w:t>
      </w:r>
    </w:p>
    <w:p w14:paraId="0545FB49" w14:textId="19D3D712" w:rsidR="00AD0D78" w:rsidRDefault="00AD0D78" w:rsidP="00AD0D78">
      <w:pPr>
        <w:ind w:left="0" w:firstLine="0"/>
      </w:pPr>
      <w:r>
        <w:t>Gibt es gewichtige Anhaltspunkte, dass in einer Familie oder im privaten Umfeld d</w:t>
      </w:r>
      <w:r w:rsidR="00EB01D1">
        <w:t>a</w:t>
      </w:r>
      <w:r>
        <w:t xml:space="preserve">s Kindeswohl gefährdet oder beeinträchtigt ist, müssen wir tätig werden. </w:t>
      </w:r>
    </w:p>
    <w:p w14:paraId="4EC187EA" w14:textId="565C0680" w:rsidR="00AD0D78" w:rsidRDefault="00AD0D78" w:rsidP="00AD0D78">
      <w:pPr>
        <w:ind w:left="0" w:firstLine="0"/>
      </w:pPr>
      <w:r>
        <w:t>Um tätig zu werden genügt ein Anfangsverdacht. Mögliche Anhaltspunkte hierfür können sein:</w:t>
      </w:r>
    </w:p>
    <w:p w14:paraId="6FD7ED90" w14:textId="555A7E75" w:rsidR="00AD0D78" w:rsidRDefault="00AD0D78" w:rsidP="00AD0D78">
      <w:pPr>
        <w:pStyle w:val="Listenabsatz"/>
        <w:numPr>
          <w:ilvl w:val="0"/>
          <w:numId w:val="20"/>
        </w:numPr>
      </w:pPr>
      <w:r>
        <w:t>Kind dient als Partnerersatz</w:t>
      </w:r>
    </w:p>
    <w:p w14:paraId="4D52432C" w14:textId="6DF72878" w:rsidR="00AD0D78" w:rsidRDefault="00AD0D78" w:rsidP="00AD0D78">
      <w:pPr>
        <w:pStyle w:val="Listenabsatz"/>
        <w:numPr>
          <w:ilvl w:val="0"/>
          <w:numId w:val="20"/>
        </w:numPr>
      </w:pPr>
      <w:r>
        <w:t>Kind wird beschimpft</w:t>
      </w:r>
    </w:p>
    <w:p w14:paraId="32AA4472" w14:textId="1B7115F3" w:rsidR="00AD0D78" w:rsidRDefault="00AD0D78" w:rsidP="00AD0D78">
      <w:pPr>
        <w:pStyle w:val="Listenabsatz"/>
        <w:numPr>
          <w:ilvl w:val="0"/>
          <w:numId w:val="20"/>
        </w:numPr>
      </w:pPr>
      <w:r>
        <w:t>Kind wird unter Druck gesetzt</w:t>
      </w:r>
    </w:p>
    <w:p w14:paraId="7C880207" w14:textId="36AED372" w:rsidR="00AD0D78" w:rsidRDefault="00AD0D78" w:rsidP="00AD0D78">
      <w:pPr>
        <w:pStyle w:val="Listenabsatz"/>
        <w:numPr>
          <w:ilvl w:val="0"/>
          <w:numId w:val="20"/>
        </w:numPr>
      </w:pPr>
      <w:r>
        <w:t>Drohungen</w:t>
      </w:r>
    </w:p>
    <w:p w14:paraId="7807F52F" w14:textId="77777777" w:rsidR="00AD0D78" w:rsidRDefault="00AD0D78" w:rsidP="00AD0D78">
      <w:pPr>
        <w:pStyle w:val="Listenabsatz"/>
        <w:numPr>
          <w:ilvl w:val="0"/>
          <w:numId w:val="20"/>
        </w:numPr>
      </w:pPr>
      <w:r>
        <w:t>Abschiebung</w:t>
      </w:r>
    </w:p>
    <w:p w14:paraId="554A03F9" w14:textId="6AC3E3D3" w:rsidR="00AD0D78" w:rsidRDefault="00AD0D78" w:rsidP="00AD0D78">
      <w:pPr>
        <w:pStyle w:val="Listenabsatz"/>
        <w:numPr>
          <w:ilvl w:val="0"/>
          <w:numId w:val="20"/>
        </w:numPr>
      </w:pPr>
      <w:r>
        <w:t>zu viel Kontrolle</w:t>
      </w:r>
    </w:p>
    <w:p w14:paraId="08CBFCD2" w14:textId="77777777" w:rsidR="00AD0D78" w:rsidRDefault="00AD0D78" w:rsidP="00AD0D78">
      <w:pPr>
        <w:pStyle w:val="Listenabsatz"/>
        <w:numPr>
          <w:ilvl w:val="0"/>
          <w:numId w:val="20"/>
        </w:numPr>
      </w:pPr>
      <w:r>
        <w:t xml:space="preserve">kein altersgerechtes behandeln </w:t>
      </w:r>
    </w:p>
    <w:p w14:paraId="51C90CA5" w14:textId="04A9FFEE" w:rsidR="00AD0D78" w:rsidRDefault="00AD0D78" w:rsidP="00AD0D78">
      <w:pPr>
        <w:pStyle w:val="Listenabsatz"/>
        <w:numPr>
          <w:ilvl w:val="0"/>
          <w:numId w:val="20"/>
        </w:numPr>
      </w:pPr>
      <w:r>
        <w:t>Über- bzw. Unterforderung</w:t>
      </w:r>
    </w:p>
    <w:p w14:paraId="0CA1B954" w14:textId="07173968" w:rsidR="00AD0D78" w:rsidRDefault="00AD0D78" w:rsidP="00AD0D78">
      <w:pPr>
        <w:pStyle w:val="Listenabsatz"/>
        <w:numPr>
          <w:ilvl w:val="0"/>
          <w:numId w:val="20"/>
        </w:numPr>
      </w:pPr>
      <w:r>
        <w:t>Verlagerung von Verantwortung</w:t>
      </w:r>
    </w:p>
    <w:p w14:paraId="62D1EF2D" w14:textId="0D9CFDB0" w:rsidR="00AD0D78" w:rsidRDefault="00AD0D78" w:rsidP="00AD0D78">
      <w:pPr>
        <w:pStyle w:val="Listenabsatz"/>
        <w:numPr>
          <w:ilvl w:val="0"/>
          <w:numId w:val="20"/>
        </w:numPr>
      </w:pPr>
      <w:r>
        <w:t>Instrumentalisierung</w:t>
      </w:r>
    </w:p>
    <w:p w14:paraId="18577BFE" w14:textId="787A948E" w:rsidR="00AD0D78" w:rsidRDefault="00AD0D78" w:rsidP="00AD0D78">
      <w:pPr>
        <w:pStyle w:val="Listenabsatz"/>
        <w:numPr>
          <w:ilvl w:val="0"/>
          <w:numId w:val="20"/>
        </w:numPr>
      </w:pPr>
      <w:r>
        <w:t>Gewalt zwischen den Eltern</w:t>
      </w:r>
    </w:p>
    <w:p w14:paraId="5081B4FC" w14:textId="4A8BC9B1" w:rsidR="00EB01D1" w:rsidRDefault="00EB01D1" w:rsidP="00AD0D78">
      <w:pPr>
        <w:pStyle w:val="Listenabsatz"/>
        <w:numPr>
          <w:ilvl w:val="0"/>
          <w:numId w:val="20"/>
        </w:numPr>
      </w:pPr>
      <w:r>
        <w:t>Gewalt gegenüber dem Kind</w:t>
      </w:r>
    </w:p>
    <w:p w14:paraId="00E8BD39" w14:textId="29140C2F" w:rsidR="00EB01D1" w:rsidRDefault="00EB01D1" w:rsidP="00AD0D78">
      <w:pPr>
        <w:pStyle w:val="Listenabsatz"/>
        <w:numPr>
          <w:ilvl w:val="0"/>
          <w:numId w:val="20"/>
        </w:numPr>
      </w:pPr>
      <w:r>
        <w:t>Sexuelle Übergriffe / Gewalt</w:t>
      </w:r>
    </w:p>
    <w:p w14:paraId="0DD99685" w14:textId="0046FE25" w:rsidR="00AD0D78" w:rsidRDefault="00AD0D78" w:rsidP="00AD0D78">
      <w:pPr>
        <w:pStyle w:val="Listenabsatz"/>
        <w:numPr>
          <w:ilvl w:val="0"/>
          <w:numId w:val="20"/>
        </w:numPr>
      </w:pPr>
      <w:r>
        <w:t>Freizeitstress</w:t>
      </w:r>
    </w:p>
    <w:p w14:paraId="4A5BF0A1" w14:textId="267F93B1" w:rsidR="00AD0D78" w:rsidRDefault="00AD0D78" w:rsidP="00AD0D78">
      <w:pPr>
        <w:pStyle w:val="Listenabsatz"/>
        <w:numPr>
          <w:ilvl w:val="0"/>
          <w:numId w:val="20"/>
        </w:numPr>
      </w:pPr>
      <w:r>
        <w:t>Leistungsdruck</w:t>
      </w:r>
    </w:p>
    <w:p w14:paraId="66B648BB" w14:textId="5C4D670E" w:rsidR="00AD0D78" w:rsidRDefault="00AD0D78" w:rsidP="00AD0D78">
      <w:pPr>
        <w:pStyle w:val="Listenabsatz"/>
        <w:numPr>
          <w:ilvl w:val="0"/>
          <w:numId w:val="20"/>
        </w:numPr>
      </w:pPr>
      <w:r>
        <w:t>Angsterziehung</w:t>
      </w:r>
    </w:p>
    <w:p w14:paraId="23462620" w14:textId="761B7E8C" w:rsidR="00AD0D78" w:rsidRDefault="00AD0D78" w:rsidP="00AD0D78">
      <w:pPr>
        <w:pStyle w:val="Listenabsatz"/>
        <w:numPr>
          <w:ilvl w:val="0"/>
          <w:numId w:val="20"/>
        </w:numPr>
      </w:pPr>
      <w:r>
        <w:t>Überbehütung</w:t>
      </w:r>
    </w:p>
    <w:p w14:paraId="0CB823CE" w14:textId="4808CC6D" w:rsidR="00AD0D78" w:rsidRDefault="00AD0D78" w:rsidP="00AD0D78">
      <w:pPr>
        <w:pStyle w:val="Listenabsatz"/>
        <w:numPr>
          <w:ilvl w:val="0"/>
          <w:numId w:val="20"/>
        </w:numPr>
      </w:pPr>
      <w:r>
        <w:t>Rechtsmissbrauch bei Trennung / Scheidung</w:t>
      </w:r>
    </w:p>
    <w:p w14:paraId="76F2403D" w14:textId="512B2F25" w:rsidR="00AD0D78" w:rsidRDefault="00AD0D78" w:rsidP="00AD0D78">
      <w:pPr>
        <w:ind w:left="0" w:firstLine="0"/>
      </w:pPr>
      <w:r>
        <w:t>WICHTIG: genau hinschauen -keine Vorverurteilung- keine Verharmlosung</w:t>
      </w:r>
    </w:p>
    <w:p w14:paraId="4D679BC6" w14:textId="3C7AAE37" w:rsidR="00EB01D1" w:rsidRPr="00EB01D1" w:rsidRDefault="00EB01D1" w:rsidP="00AD0D78">
      <w:pPr>
        <w:ind w:left="0" w:firstLine="0"/>
        <w:rPr>
          <w:u w:val="single"/>
        </w:rPr>
      </w:pPr>
      <w:r w:rsidRPr="00EB01D1">
        <w:rPr>
          <w:u w:val="single"/>
        </w:rPr>
        <w:t>Vorgehensweise:</w:t>
      </w:r>
    </w:p>
    <w:p w14:paraId="65515465" w14:textId="67AF5C8F" w:rsidR="00EB01D1" w:rsidRDefault="00EB01D1" w:rsidP="00EB01D1">
      <w:pPr>
        <w:pStyle w:val="Listenabsatz"/>
        <w:numPr>
          <w:ilvl w:val="0"/>
          <w:numId w:val="21"/>
        </w:numPr>
      </w:pPr>
      <w:r>
        <w:t xml:space="preserve">Gibt es einen Anfangsverdacht, wird unverzüglich die Leitung informiert. Diese hat die Verantwortung für alle §8a Fälle. </w:t>
      </w:r>
    </w:p>
    <w:p w14:paraId="14C64FE3" w14:textId="59831057" w:rsidR="00EB01D1" w:rsidRDefault="00EB01D1" w:rsidP="00EB01D1">
      <w:pPr>
        <w:pStyle w:val="Listenabsatz"/>
        <w:numPr>
          <w:ilvl w:val="0"/>
          <w:numId w:val="21"/>
        </w:numPr>
      </w:pPr>
      <w:r>
        <w:t>Besprechung im Team.</w:t>
      </w:r>
    </w:p>
    <w:p w14:paraId="499DC3AB" w14:textId="23C94EBE" w:rsidR="00EB01D1" w:rsidRDefault="00EB01D1" w:rsidP="00EB01D1">
      <w:pPr>
        <w:pStyle w:val="Listenabsatz"/>
        <w:numPr>
          <w:ilvl w:val="0"/>
          <w:numId w:val="21"/>
        </w:numPr>
      </w:pPr>
      <w:r>
        <w:t>Ggf. wird ein Screeningverfahren ausgewählt und ausgefüllt. Dies dient auch der Dokumentation. (</w:t>
      </w:r>
      <w:hyperlink r:id="rId13" w:history="1">
        <w:r w:rsidRPr="003B1007">
          <w:rPr>
            <w:rStyle w:val="Hyperlink"/>
          </w:rPr>
          <w:t>Ane-kathrin-kuenster@uniklinik-ulm.de</w:t>
        </w:r>
      </w:hyperlink>
      <w:r>
        <w:t xml:space="preserve"> / Risikoanalysebogen JA Nürnberg) Die Dokumentation muss sachlich sein, nur Fakten enthalten. Wichtig sind Datum und Zeitangaben. Keine Interpretation, keine Werturteile!</w:t>
      </w:r>
    </w:p>
    <w:p w14:paraId="04D8B9C6" w14:textId="1933CC1C" w:rsidR="00EB01D1" w:rsidRDefault="00EB01D1" w:rsidP="00EB01D1">
      <w:pPr>
        <w:pStyle w:val="Listenabsatz"/>
        <w:numPr>
          <w:ilvl w:val="0"/>
          <w:numId w:val="21"/>
        </w:numPr>
      </w:pPr>
      <w:r>
        <w:lastRenderedPageBreak/>
        <w:t>Auswertung im Team.</w:t>
      </w:r>
    </w:p>
    <w:p w14:paraId="2F82387A" w14:textId="2F75EBFA" w:rsidR="00EB01D1" w:rsidRDefault="00EB01D1" w:rsidP="00EB01D1">
      <w:pPr>
        <w:pStyle w:val="Listenabsatz"/>
        <w:numPr>
          <w:ilvl w:val="0"/>
          <w:numId w:val="21"/>
        </w:numPr>
      </w:pPr>
      <w:r>
        <w:t>Keine Kindeswohlgefährdung: ist der Fall erledigt</w:t>
      </w:r>
    </w:p>
    <w:p w14:paraId="1EF029D4" w14:textId="77777777" w:rsidR="00EB01D1" w:rsidRDefault="00EB01D1" w:rsidP="00EB01D1">
      <w:pPr>
        <w:pStyle w:val="Listenabsatz"/>
        <w:numPr>
          <w:ilvl w:val="0"/>
          <w:numId w:val="21"/>
        </w:numPr>
      </w:pPr>
      <w:r>
        <w:t xml:space="preserve">Kindeswohlgefährdung oder Verdacht: Eltern mit einbeziehen, Gespräch. </w:t>
      </w:r>
    </w:p>
    <w:p w14:paraId="36C2194A" w14:textId="14ABEF1D" w:rsidR="00EB01D1" w:rsidRDefault="00EB01D1" w:rsidP="00EB01D1">
      <w:pPr>
        <w:pStyle w:val="Listenabsatz"/>
        <w:ind w:firstLine="0"/>
      </w:pPr>
      <w:r w:rsidRPr="00EB01D1">
        <w:rPr>
          <w:color w:val="FF0000"/>
        </w:rPr>
        <w:t xml:space="preserve">Achtung: </w:t>
      </w:r>
      <w:r>
        <w:t xml:space="preserve">Ausnahme bei Gefahr von Gewalt gegen das Kind von Seiten der Eltern oder bei akuter Gefährdung (z.B. schlechter Gesundheits- oder Ernährungszustand) </w:t>
      </w:r>
      <w:r>
        <w:sym w:font="Wingdings" w:char="F0E0"/>
      </w:r>
      <w:r>
        <w:t xml:space="preserve"> Weiterleitung ans Jugendamt</w:t>
      </w:r>
    </w:p>
    <w:p w14:paraId="75A30ECD" w14:textId="7B4775CB" w:rsidR="00EB01D1" w:rsidRDefault="00EB01D1" w:rsidP="00EB01D1">
      <w:pPr>
        <w:pStyle w:val="Listenabsatz"/>
        <w:numPr>
          <w:ilvl w:val="0"/>
          <w:numId w:val="21"/>
        </w:numPr>
      </w:pPr>
      <w:r>
        <w:t>Elterngespräch</w:t>
      </w:r>
    </w:p>
    <w:p w14:paraId="2C63D9B1" w14:textId="78240F5B" w:rsidR="00000653" w:rsidRDefault="00000653" w:rsidP="00000653">
      <w:pPr>
        <w:pStyle w:val="Listenabsatz"/>
        <w:ind w:firstLine="0"/>
      </w:pPr>
      <w:r>
        <w:t>Problemakzeptanz der Eltern: Erstellung eines Hilfeplanes und deren Überprüfung</w:t>
      </w:r>
    </w:p>
    <w:p w14:paraId="08B2A432" w14:textId="4D7CB9EA" w:rsidR="00000653" w:rsidRDefault="00000653" w:rsidP="00000653">
      <w:pPr>
        <w:pStyle w:val="Listenabsatz"/>
        <w:ind w:firstLine="0"/>
      </w:pPr>
      <w:r>
        <w:t>Keine Problemakzeptanz der Eltern: das Jugendamt wird eingeschaltet, mit dem Wissen der Eltern (Informationspflicht)</w:t>
      </w:r>
    </w:p>
    <w:p w14:paraId="096969CD" w14:textId="01AC92BC" w:rsidR="00000653" w:rsidRDefault="00000653" w:rsidP="00000653">
      <w:pPr>
        <w:pStyle w:val="Listenabsatz"/>
        <w:numPr>
          <w:ilvl w:val="0"/>
          <w:numId w:val="21"/>
        </w:numPr>
      </w:pPr>
      <w:r>
        <w:t xml:space="preserve">Während des Prozesses kann zu jeder Zeit, die insoweit erfahrene Fachkraft (oder auch mehrere) hinzugezogen werden. Nach der Klärung der Rolle und Aufgabe dürfen auch personenbezogene Daten ausgetauscht werden. </w:t>
      </w:r>
    </w:p>
    <w:p w14:paraId="2E7D7897" w14:textId="77777777" w:rsidR="00000653" w:rsidRDefault="00000653" w:rsidP="00000653">
      <w:pPr>
        <w:pStyle w:val="Listenabsatz"/>
        <w:ind w:firstLine="0"/>
      </w:pPr>
    </w:p>
    <w:p w14:paraId="6464B24B" w14:textId="1F8EF9DC" w:rsidR="00000653" w:rsidRDefault="00000653" w:rsidP="00000653">
      <w:pPr>
        <w:pStyle w:val="Listenabsatz"/>
        <w:ind w:firstLine="0"/>
      </w:pPr>
      <w:r>
        <w:t>Die Verantwortung während des ganzen Prozesses liegt bei der Leitung, bis diese ans Jugendamt abgegeben werden kann.</w:t>
      </w:r>
    </w:p>
    <w:p w14:paraId="69BDA84A" w14:textId="77777777" w:rsidR="00FD4B0A" w:rsidRDefault="00FD4B0A" w:rsidP="00000653">
      <w:pPr>
        <w:pStyle w:val="Listenabsatz"/>
        <w:ind w:firstLine="0"/>
      </w:pPr>
    </w:p>
    <w:p w14:paraId="6850EA7E" w14:textId="6069202B" w:rsidR="00FD4B0A" w:rsidRDefault="00FD4B0A" w:rsidP="00000653">
      <w:pPr>
        <w:pStyle w:val="Listenabsatz"/>
        <w:ind w:firstLine="0"/>
      </w:pPr>
      <w:r>
        <w:t>WICHTIG: Die Einhaltung des Datenschutzes!</w:t>
      </w:r>
    </w:p>
    <w:p w14:paraId="016C3181" w14:textId="1408C3CD" w:rsidR="00FD4B0A" w:rsidRDefault="00FD4B0A" w:rsidP="00000653">
      <w:pPr>
        <w:pStyle w:val="Listenabsatz"/>
        <w:ind w:firstLine="0"/>
      </w:pPr>
      <w:r>
        <w:t xml:space="preserve">Alles muss dokumentiert werden. Jedes Gespräch protokolliert, alle Hilfsangebote müssen im Protokoll mit Datum vermerkt werden. </w:t>
      </w:r>
    </w:p>
    <w:p w14:paraId="1EED10B5" w14:textId="79BC1F48" w:rsidR="00FD4B0A" w:rsidRDefault="00FD4B0A" w:rsidP="00000653">
      <w:pPr>
        <w:pStyle w:val="Listenabsatz"/>
        <w:ind w:firstLine="0"/>
      </w:pPr>
      <w:r>
        <w:t xml:space="preserve">Die Eltern müssen über die Möglichkeiten der Hilfsangebote übers Jugendamt von uns informiert werden (Informationspflicht). Auch dies ist zu vermerken. ABER Ich muss die Eltern auch über die Freiwilligkeit informieren. </w:t>
      </w:r>
    </w:p>
    <w:p w14:paraId="150A204F" w14:textId="77777777" w:rsidR="00FD4B0A" w:rsidRDefault="00FD4B0A" w:rsidP="00000653">
      <w:pPr>
        <w:pStyle w:val="Listenabsatz"/>
        <w:ind w:firstLine="0"/>
      </w:pPr>
    </w:p>
    <w:p w14:paraId="793A4D6B" w14:textId="2CECC283" w:rsidR="00FD4B0A" w:rsidRDefault="00FD4B0A" w:rsidP="00000653">
      <w:pPr>
        <w:pStyle w:val="Listenabsatz"/>
        <w:ind w:firstLine="0"/>
      </w:pPr>
      <w:r>
        <w:sym w:font="Wingdings" w:char="F0E0"/>
      </w:r>
      <w:r>
        <w:t xml:space="preserve">verweigern die Eltern die Zusammenarbeit und die Hilfsangebote, kann das Jugendamt informiert werden. Allerdings müssen auch hier vorher die Eltern in Kenntnis gesetzt werden. </w:t>
      </w:r>
    </w:p>
    <w:p w14:paraId="17BD4976" w14:textId="77777777" w:rsidR="00FD4B0A" w:rsidRDefault="00FD4B0A" w:rsidP="00000653">
      <w:pPr>
        <w:pStyle w:val="Listenabsatz"/>
        <w:ind w:firstLine="0"/>
      </w:pPr>
    </w:p>
    <w:p w14:paraId="552C7EDC" w14:textId="5295E8AE" w:rsidR="00FD4B0A" w:rsidRDefault="00FD4B0A" w:rsidP="00000653">
      <w:pPr>
        <w:pStyle w:val="Listenabsatz"/>
        <w:ind w:firstLine="0"/>
      </w:pPr>
      <w:r>
        <w:t xml:space="preserve">Dokumentation von Verletzungen: </w:t>
      </w:r>
    </w:p>
    <w:p w14:paraId="5E0B067C" w14:textId="7C844374" w:rsidR="00FD4B0A" w:rsidRDefault="00FD4B0A" w:rsidP="00FD4B0A">
      <w:pPr>
        <w:pStyle w:val="Listenabsatz"/>
        <w:numPr>
          <w:ilvl w:val="1"/>
          <w:numId w:val="22"/>
        </w:numPr>
      </w:pPr>
      <w:r>
        <w:t xml:space="preserve">Fotografieren ist nur mit Einwilligung der Eltern erlaubt. (z.B. über ein allgemeines Formular „Fotoaufnahmen“ mit dem Zusatz Erlaubnis für Fotos für das §8a-Verfahren) </w:t>
      </w:r>
    </w:p>
    <w:p w14:paraId="5C448AA1" w14:textId="2BDE7770" w:rsidR="00FD4B0A" w:rsidRDefault="00FD4B0A" w:rsidP="00FD4B0A">
      <w:pPr>
        <w:pStyle w:val="Listenabsatz"/>
        <w:numPr>
          <w:ilvl w:val="1"/>
          <w:numId w:val="22"/>
        </w:numPr>
      </w:pPr>
      <w:r>
        <w:t xml:space="preserve">Ohne Einwilligung sind diese sonst nach dem Datenschutzgesetz und dem Grundgesetz unzulässig. </w:t>
      </w:r>
    </w:p>
    <w:p w14:paraId="48FEB078" w14:textId="4F8C22D9" w:rsidR="00FD4B0A" w:rsidRDefault="00FD4B0A" w:rsidP="00FD4B0A">
      <w:pPr>
        <w:pStyle w:val="Listenabsatz"/>
        <w:numPr>
          <w:ilvl w:val="1"/>
          <w:numId w:val="22"/>
        </w:numPr>
      </w:pPr>
      <w:r>
        <w:t>Tagebuch führen, mit genauer Beschreibung der Verletzung und unter Angabe des Datums.</w:t>
      </w:r>
    </w:p>
    <w:p w14:paraId="0176B07A" w14:textId="0B61D6A1" w:rsidR="00FD4B0A" w:rsidRDefault="00FD4B0A" w:rsidP="00FD4B0A">
      <w:pPr>
        <w:pStyle w:val="Listenabsatz"/>
        <w:numPr>
          <w:ilvl w:val="1"/>
          <w:numId w:val="22"/>
        </w:numPr>
      </w:pPr>
      <w:r>
        <w:t xml:space="preserve">Bei Häufung von Verletzungen umgehend tätig werden. </w:t>
      </w:r>
    </w:p>
    <w:p w14:paraId="54452D76" w14:textId="77777777" w:rsidR="00EB01D1" w:rsidRPr="00AD0D78" w:rsidRDefault="00EB01D1" w:rsidP="00AD0D78">
      <w:pPr>
        <w:ind w:left="0" w:firstLine="0"/>
      </w:pPr>
    </w:p>
    <w:p w14:paraId="07539CAD" w14:textId="77777777" w:rsidR="001046EE" w:rsidRDefault="001046EE" w:rsidP="001046EE"/>
    <w:p w14:paraId="1522A1C3" w14:textId="3076AB86" w:rsidR="001046EE" w:rsidRDefault="001046EE" w:rsidP="00915074">
      <w:pPr>
        <w:pStyle w:val="berschrift1"/>
        <w:numPr>
          <w:ilvl w:val="0"/>
          <w:numId w:val="1"/>
        </w:numPr>
      </w:pPr>
      <w:bookmarkStart w:id="9" w:name="_Toc199769015"/>
      <w:r>
        <w:lastRenderedPageBreak/>
        <w:t>Leitlinien</w:t>
      </w:r>
      <w:bookmarkEnd w:id="9"/>
      <w:r>
        <w:t xml:space="preserve"> </w:t>
      </w:r>
    </w:p>
    <w:p w14:paraId="187D317D" w14:textId="5725BA62" w:rsidR="00915074" w:rsidRDefault="00FA632C" w:rsidP="00915074">
      <w:r>
        <w:t xml:space="preserve">Wir wollen Kinder in allen Bereichen stärken. </w:t>
      </w:r>
      <w:r w:rsidR="00915074">
        <w:t>Botschaften, die Kinder stärken</w:t>
      </w:r>
      <w:r>
        <w:t xml:space="preserve"> sind</w:t>
      </w:r>
      <w:r w:rsidR="00915074">
        <w:t>:</w:t>
      </w:r>
    </w:p>
    <w:p w14:paraId="3600672A" w14:textId="2D6DD212" w:rsidR="00915074" w:rsidRDefault="00915074" w:rsidP="00915074">
      <w:pPr>
        <w:pStyle w:val="Listenabsatz"/>
        <w:numPr>
          <w:ilvl w:val="0"/>
          <w:numId w:val="18"/>
        </w:numPr>
      </w:pPr>
      <w:r>
        <w:t>Dein Körper gehört dir. Niemand hat das Recht, über deinen Körper zu bestimmen.</w:t>
      </w:r>
    </w:p>
    <w:p w14:paraId="2835424C" w14:textId="724415AB" w:rsidR="00915074" w:rsidRDefault="00915074" w:rsidP="00915074">
      <w:pPr>
        <w:pStyle w:val="Listenabsatz"/>
        <w:numPr>
          <w:ilvl w:val="0"/>
          <w:numId w:val="18"/>
        </w:numPr>
      </w:pPr>
      <w:r>
        <w:t>Deine Gefühle sind wichtig. Sie zei</w:t>
      </w:r>
      <w:r w:rsidR="000533A2">
        <w:t>g</w:t>
      </w:r>
      <w:r>
        <w:t xml:space="preserve">en dir, wie es dir geht. </w:t>
      </w:r>
    </w:p>
    <w:p w14:paraId="0EC62328" w14:textId="70853F3A" w:rsidR="00915074" w:rsidRDefault="00915074" w:rsidP="00915074">
      <w:pPr>
        <w:pStyle w:val="Listenabsatz"/>
        <w:numPr>
          <w:ilvl w:val="0"/>
          <w:numId w:val="18"/>
        </w:numPr>
      </w:pPr>
      <w:r>
        <w:t xml:space="preserve">Es gibt angenehme und unangenehme Berührungen. Unangenehme Berührungen sind nicht in Ordnung. </w:t>
      </w:r>
    </w:p>
    <w:p w14:paraId="1A57B7EF" w14:textId="77777777" w:rsidR="00915074" w:rsidRDefault="00915074" w:rsidP="00915074">
      <w:pPr>
        <w:pStyle w:val="Listenabsatz"/>
        <w:numPr>
          <w:ilvl w:val="0"/>
          <w:numId w:val="18"/>
        </w:numPr>
      </w:pPr>
      <w:r>
        <w:t xml:space="preserve">Du hast ein Recht auf ein Nein. Sage Nein, wenn du etwas nicht willst. </w:t>
      </w:r>
    </w:p>
    <w:p w14:paraId="5FE4FB44" w14:textId="0B87040A" w:rsidR="00915074" w:rsidRDefault="00915074" w:rsidP="00915074">
      <w:pPr>
        <w:pStyle w:val="Listenabsatz"/>
        <w:numPr>
          <w:ilvl w:val="0"/>
          <w:numId w:val="18"/>
        </w:numPr>
      </w:pPr>
      <w:r>
        <w:t xml:space="preserve">Es gibt gute und schlechte Geheimnisse. Gute sind </w:t>
      </w:r>
      <w:r w:rsidR="00FA632C">
        <w:t xml:space="preserve">in der Regel </w:t>
      </w:r>
      <w:r>
        <w:t>zeitlich begrenzt (z.B. ein Geburtstagsgeschenk… ) und fühlen sich gut an. Schlechte Geheimnisse solltest du anderen erzählen.</w:t>
      </w:r>
    </w:p>
    <w:p w14:paraId="16FB1B9B" w14:textId="64039C1A" w:rsidR="00915074" w:rsidRDefault="00915074" w:rsidP="00915074">
      <w:pPr>
        <w:pStyle w:val="Listenabsatz"/>
        <w:numPr>
          <w:ilvl w:val="0"/>
          <w:numId w:val="18"/>
        </w:numPr>
      </w:pPr>
      <w:r>
        <w:t>Du hast das Recht auf Hilfe. Hilfe holen ist kein Petzen.</w:t>
      </w:r>
    </w:p>
    <w:p w14:paraId="06FAC279" w14:textId="07531FA8" w:rsidR="00915074" w:rsidRPr="00915074" w:rsidRDefault="00915074" w:rsidP="00915074">
      <w:pPr>
        <w:pStyle w:val="Listenabsatz"/>
        <w:numPr>
          <w:ilvl w:val="0"/>
          <w:numId w:val="18"/>
        </w:numPr>
      </w:pPr>
      <w:r>
        <w:t>Du bist nicht schuldig. Wenn jemand etwas tut, was du n</w:t>
      </w:r>
      <w:r w:rsidR="000533A2">
        <w:t>icht</w:t>
      </w:r>
      <w:r>
        <w:t xml:space="preserve"> willst, bist du dafür nicht verantwortlich. </w:t>
      </w:r>
    </w:p>
    <w:p w14:paraId="45666E56" w14:textId="2BF8FA93" w:rsidR="001046EE" w:rsidRDefault="00FA632C" w:rsidP="001046EE">
      <w:r>
        <w:t>Hiermit befähigen wir unsere Kinder zu starken, eigenverantwortlichen, selbstbewussten und mündigen Mitmenschen zu werden.</w:t>
      </w:r>
    </w:p>
    <w:p w14:paraId="7E9B4132" w14:textId="77777777" w:rsidR="00FA632C" w:rsidRDefault="00FA632C" w:rsidP="001046EE"/>
    <w:p w14:paraId="570ADB83" w14:textId="5E854894" w:rsidR="00FA632C" w:rsidRDefault="00FA632C" w:rsidP="00FA632C">
      <w:r>
        <w:t xml:space="preserve">Wir entwickeln Leitlinien für besondere Bereiche. Somit möchten wir ein einheitliches Arbeiten für alle ermöglichen. Der Austausch und das Einigen auf eine gute wertschätzende Basis im Team hilft uns, professionell und dem Kind zugewandt zu arbeiten. </w:t>
      </w:r>
    </w:p>
    <w:p w14:paraId="7589EDBE" w14:textId="4E227466" w:rsidR="001046EE" w:rsidRDefault="001046EE" w:rsidP="001046EE">
      <w:pPr>
        <w:pStyle w:val="berschrift3"/>
      </w:pPr>
      <w:bookmarkStart w:id="10" w:name="_Toc199769016"/>
      <w:r>
        <w:t>7.1. Essen</w:t>
      </w:r>
      <w:bookmarkEnd w:id="10"/>
    </w:p>
    <w:p w14:paraId="5552552B" w14:textId="3741212C" w:rsidR="009E26EB" w:rsidRDefault="009E26EB" w:rsidP="009E26EB">
      <w:r>
        <w:t xml:space="preserve">Die Entscheidung was und wie viel gegessen wird liegt in erster Linie beim Kind. Die Essensaufnahme ist eng verbunden mit der Kontrolle des eigenen Körpers und </w:t>
      </w:r>
      <w:r w:rsidR="00152ED5">
        <w:t xml:space="preserve">ist </w:t>
      </w:r>
      <w:r>
        <w:t>somit</w:t>
      </w:r>
      <w:r w:rsidR="00152ED5">
        <w:t xml:space="preserve"> </w:t>
      </w:r>
      <w:r>
        <w:t>mi</w:t>
      </w:r>
      <w:r w:rsidR="00152ED5">
        <w:t>t</w:t>
      </w:r>
      <w:r>
        <w:t xml:space="preserve"> </w:t>
      </w:r>
      <w:r w:rsidR="00152ED5">
        <w:t>d</w:t>
      </w:r>
      <w:r>
        <w:t>er persönlichen Integrität verbunden.</w:t>
      </w:r>
    </w:p>
    <w:p w14:paraId="17C9AAEC" w14:textId="028F136D" w:rsidR="009E26EB" w:rsidRDefault="009E26EB" w:rsidP="009E26EB">
      <w:r>
        <w:t>Bei uns dürfen die Kinder:</w:t>
      </w:r>
    </w:p>
    <w:p w14:paraId="12A84D97" w14:textId="587C6A8D" w:rsidR="009E26EB" w:rsidRDefault="000533A2" w:rsidP="00915074">
      <w:pPr>
        <w:pStyle w:val="Listenabsatz"/>
        <w:numPr>
          <w:ilvl w:val="0"/>
          <w:numId w:val="10"/>
        </w:numPr>
      </w:pPr>
      <w:r>
        <w:t>s</w:t>
      </w:r>
      <w:r w:rsidR="009E26EB">
        <w:t>elbst entscheiden ob und wie viel sie Essen wollen.</w:t>
      </w:r>
    </w:p>
    <w:p w14:paraId="2C9CB535" w14:textId="6B38E4E1" w:rsidR="009E26EB" w:rsidRDefault="000533A2" w:rsidP="00915074">
      <w:pPr>
        <w:pStyle w:val="Listenabsatz"/>
        <w:numPr>
          <w:ilvl w:val="0"/>
          <w:numId w:val="10"/>
        </w:numPr>
      </w:pPr>
      <w:r>
        <w:t>s</w:t>
      </w:r>
      <w:r w:rsidR="009E26EB">
        <w:t>ich das Essen (ihres Alters entsprechend) selbst nehmen.</w:t>
      </w:r>
      <w:r w:rsidR="002B436B">
        <w:t xml:space="preserve"> Hier achten wir aber auf den Gerechtigkeitsgedanken und helfen den Kindern verbal dabei, sich und ihren Hunger einschätzen zu lernen, sich also lieber weniger und öfter nehmen, als zu viel aufzuladen und das Essen dann wegschmeißen zu müssen. </w:t>
      </w:r>
    </w:p>
    <w:p w14:paraId="7B72DDB5" w14:textId="34418618" w:rsidR="009E26EB" w:rsidRDefault="000533A2" w:rsidP="00915074">
      <w:pPr>
        <w:pStyle w:val="Listenabsatz"/>
        <w:numPr>
          <w:ilvl w:val="0"/>
          <w:numId w:val="10"/>
        </w:numPr>
      </w:pPr>
      <w:r>
        <w:t>j</w:t>
      </w:r>
      <w:r w:rsidR="009E26EB">
        <w:t>ederzeit trinken.</w:t>
      </w:r>
    </w:p>
    <w:p w14:paraId="2FEC2086" w14:textId="77777777" w:rsidR="002B436B" w:rsidRDefault="002B436B" w:rsidP="002B436B">
      <w:pPr>
        <w:ind w:left="0" w:firstLine="0"/>
      </w:pPr>
    </w:p>
    <w:p w14:paraId="42090F64" w14:textId="77777777" w:rsidR="000533A2" w:rsidRDefault="000533A2" w:rsidP="002B436B">
      <w:pPr>
        <w:ind w:left="0" w:firstLine="0"/>
      </w:pPr>
    </w:p>
    <w:p w14:paraId="4FA82DDA" w14:textId="77777777" w:rsidR="000533A2" w:rsidRDefault="000533A2" w:rsidP="002B436B">
      <w:pPr>
        <w:ind w:left="0" w:firstLine="0"/>
      </w:pPr>
    </w:p>
    <w:p w14:paraId="3DD2A3C4" w14:textId="77777777" w:rsidR="002B436B" w:rsidRDefault="002B436B" w:rsidP="002B436B">
      <w:pPr>
        <w:ind w:left="0" w:firstLine="0"/>
      </w:pPr>
    </w:p>
    <w:p w14:paraId="0FF09FA7" w14:textId="0C285E1F" w:rsidR="009E26EB" w:rsidRDefault="009E26EB" w:rsidP="009E26EB">
      <w:pPr>
        <w:ind w:left="0" w:firstLine="0"/>
      </w:pPr>
      <w:r>
        <w:lastRenderedPageBreak/>
        <w:t>Außerdem</w:t>
      </w:r>
    </w:p>
    <w:p w14:paraId="1062A451" w14:textId="0C1EA83E" w:rsidR="009E26EB" w:rsidRDefault="00A868C6" w:rsidP="00915074">
      <w:pPr>
        <w:pStyle w:val="Listenabsatz"/>
        <w:numPr>
          <w:ilvl w:val="0"/>
          <w:numId w:val="10"/>
        </w:numPr>
      </w:pPr>
      <w:r>
        <w:t>w</w:t>
      </w:r>
      <w:r w:rsidR="009E26EB">
        <w:t>erden</w:t>
      </w:r>
      <w:r>
        <w:t xml:space="preserve"> Kinder</w:t>
      </w:r>
      <w:r w:rsidR="009E26EB">
        <w:t xml:space="preserve"> für ihr Essverhalten nicht kritisiert. </w:t>
      </w:r>
    </w:p>
    <w:p w14:paraId="18D71FB6" w14:textId="2964A7A8" w:rsidR="009E26EB" w:rsidRDefault="009E26EB" w:rsidP="00915074">
      <w:pPr>
        <w:pStyle w:val="Listenabsatz"/>
        <w:numPr>
          <w:ilvl w:val="0"/>
          <w:numId w:val="10"/>
        </w:numPr>
      </w:pPr>
      <w:r>
        <w:t xml:space="preserve">Essen wird nicht als Strafe eingesetzt. </w:t>
      </w:r>
    </w:p>
    <w:p w14:paraId="0431D554" w14:textId="456AE2FD" w:rsidR="009E26EB" w:rsidRDefault="009E26EB" w:rsidP="00915074">
      <w:pPr>
        <w:pStyle w:val="Listenabsatz"/>
        <w:numPr>
          <w:ilvl w:val="0"/>
          <w:numId w:val="10"/>
        </w:numPr>
      </w:pPr>
      <w:r>
        <w:t>Auch wenn Kinder keine Hauptspeise essen, dürfen sie eine Portion Nachtisch essen.</w:t>
      </w:r>
    </w:p>
    <w:p w14:paraId="53F2DC8A" w14:textId="77777777" w:rsidR="009E26EB" w:rsidRDefault="009E26EB" w:rsidP="00915074">
      <w:pPr>
        <w:pStyle w:val="Listenabsatz"/>
        <w:numPr>
          <w:ilvl w:val="0"/>
          <w:numId w:val="10"/>
        </w:numPr>
      </w:pPr>
      <w:r>
        <w:t xml:space="preserve">Obst und Gemüse dürfen immer gegessen werden. </w:t>
      </w:r>
    </w:p>
    <w:p w14:paraId="0EA7F109" w14:textId="79D40923" w:rsidR="009E26EB" w:rsidRDefault="009E26EB" w:rsidP="00915074">
      <w:pPr>
        <w:pStyle w:val="Listenabsatz"/>
        <w:numPr>
          <w:ilvl w:val="0"/>
          <w:numId w:val="10"/>
        </w:numPr>
      </w:pPr>
      <w:r>
        <w:t>Wir animieren die Kinder neues zu probieren, zwingen sie aber nicht dazu. (Auch keine Probierlöffel etc.)</w:t>
      </w:r>
    </w:p>
    <w:p w14:paraId="6843805B" w14:textId="4995D155" w:rsidR="002B436B" w:rsidRDefault="002B436B" w:rsidP="00915074">
      <w:pPr>
        <w:pStyle w:val="Listenabsatz"/>
        <w:numPr>
          <w:ilvl w:val="0"/>
          <w:numId w:val="10"/>
        </w:numPr>
      </w:pPr>
      <w:r>
        <w:t xml:space="preserve">Kinder bleiben beim Essen an ihrem Platz. Dabei dürfen sie stehen oder sitzen. </w:t>
      </w:r>
    </w:p>
    <w:p w14:paraId="0FA906E6" w14:textId="201B3481" w:rsidR="002B436B" w:rsidRDefault="002B436B" w:rsidP="00915074">
      <w:pPr>
        <w:pStyle w:val="Listenabsatz"/>
        <w:numPr>
          <w:ilvl w:val="0"/>
          <w:numId w:val="10"/>
        </w:numPr>
      </w:pPr>
      <w:r>
        <w:t xml:space="preserve">Kinder dürfen (altersentsprechend) das Essen mit ihren Fingern essen und dieses auch erkunden. </w:t>
      </w:r>
    </w:p>
    <w:p w14:paraId="688B5C8B" w14:textId="071AA898" w:rsidR="002B436B" w:rsidRDefault="002B436B" w:rsidP="002B436B">
      <w:pPr>
        <w:ind w:left="0" w:firstLine="0"/>
      </w:pPr>
      <w:r>
        <w:t xml:space="preserve">Berücksichtigt werden selbstverständlich medizinische Indikationen, Unverträglichkeiten oder Allergien oder auch </w:t>
      </w:r>
      <w:r w:rsidR="000533A2">
        <w:t>W</w:t>
      </w:r>
      <w:r>
        <w:t>ünsche seitens der Eltern, z.B. aus religiösen Gründen etc.</w:t>
      </w:r>
    </w:p>
    <w:p w14:paraId="31D856B1" w14:textId="77777777" w:rsidR="00A868C6" w:rsidRDefault="00A868C6" w:rsidP="002B436B">
      <w:pPr>
        <w:ind w:left="0" w:firstLine="0"/>
      </w:pPr>
    </w:p>
    <w:p w14:paraId="559A9582" w14:textId="4F7DA666" w:rsidR="00A868C6" w:rsidRDefault="00A868C6" w:rsidP="002B436B">
      <w:pPr>
        <w:ind w:left="0" w:firstLine="0"/>
      </w:pPr>
      <w:r>
        <w:t>Wir erwarten / erlernen:</w:t>
      </w:r>
    </w:p>
    <w:p w14:paraId="2AD0BA09" w14:textId="20929063" w:rsidR="00A868C6" w:rsidRDefault="00A868C6" w:rsidP="00915074">
      <w:pPr>
        <w:pStyle w:val="Listenabsatz"/>
        <w:numPr>
          <w:ilvl w:val="0"/>
          <w:numId w:val="11"/>
        </w:numPr>
      </w:pPr>
      <w:r>
        <w:t xml:space="preserve">Essen als eine gemeinsame Zeit zu erleben. </w:t>
      </w:r>
    </w:p>
    <w:p w14:paraId="1FDD365B" w14:textId="78790FE4" w:rsidR="00A868C6" w:rsidRDefault="00A868C6" w:rsidP="00915074">
      <w:pPr>
        <w:pStyle w:val="Listenabsatz"/>
        <w:numPr>
          <w:ilvl w:val="0"/>
          <w:numId w:val="11"/>
        </w:numPr>
      </w:pPr>
      <w:r>
        <w:t>Zeit zum Reden zu haben.</w:t>
      </w:r>
    </w:p>
    <w:p w14:paraId="222E5C0A" w14:textId="66C1C612" w:rsidR="00A868C6" w:rsidRDefault="00A868C6" w:rsidP="00915074">
      <w:pPr>
        <w:pStyle w:val="Listenabsatz"/>
        <w:numPr>
          <w:ilvl w:val="0"/>
          <w:numId w:val="11"/>
        </w:numPr>
      </w:pPr>
      <w:r>
        <w:t>Mit Besteck zu essen.</w:t>
      </w:r>
    </w:p>
    <w:p w14:paraId="36180A32" w14:textId="7EFD6C3F" w:rsidR="00A868C6" w:rsidRDefault="00A868C6" w:rsidP="00915074">
      <w:pPr>
        <w:pStyle w:val="Listenabsatz"/>
        <w:numPr>
          <w:ilvl w:val="0"/>
          <w:numId w:val="11"/>
        </w:numPr>
      </w:pPr>
      <w:r>
        <w:t>Essen wertzuschätzen (auch wenn es nicht dem eigenen Geschmack entspricht)</w:t>
      </w:r>
    </w:p>
    <w:p w14:paraId="2A6AE93E" w14:textId="190E2FB5" w:rsidR="00A868C6" w:rsidRDefault="00A868C6" w:rsidP="00915074">
      <w:pPr>
        <w:pStyle w:val="Listenabsatz"/>
        <w:numPr>
          <w:ilvl w:val="0"/>
          <w:numId w:val="11"/>
        </w:numPr>
      </w:pPr>
      <w:r>
        <w:t xml:space="preserve">Den Platz sauber zu halten. </w:t>
      </w:r>
    </w:p>
    <w:p w14:paraId="4398018C" w14:textId="0B229688" w:rsidR="00A868C6" w:rsidRDefault="00A868C6" w:rsidP="00915074">
      <w:pPr>
        <w:pStyle w:val="Listenabsatz"/>
        <w:numPr>
          <w:ilvl w:val="0"/>
          <w:numId w:val="11"/>
        </w:numPr>
      </w:pPr>
      <w:r>
        <w:t>Wünsche und Bedürfnisse zu erkennen und zu benennen.</w:t>
      </w:r>
    </w:p>
    <w:p w14:paraId="32112A7E" w14:textId="77777777" w:rsidR="00A868C6" w:rsidRDefault="00A868C6" w:rsidP="002B436B">
      <w:pPr>
        <w:ind w:left="0" w:firstLine="0"/>
      </w:pPr>
    </w:p>
    <w:p w14:paraId="5121EF72" w14:textId="77777777" w:rsidR="002B436B" w:rsidRDefault="002B436B" w:rsidP="002B436B">
      <w:pPr>
        <w:ind w:left="0" w:firstLine="0"/>
      </w:pPr>
    </w:p>
    <w:p w14:paraId="77F84FC0" w14:textId="57D47008" w:rsidR="002B436B" w:rsidRDefault="002B436B" w:rsidP="002B436B">
      <w:pPr>
        <w:ind w:left="0" w:firstLine="0"/>
      </w:pPr>
      <w:r>
        <w:t xml:space="preserve">Beim Mittagessen setzen wir uns gemeinsam hin und </w:t>
      </w:r>
      <w:r w:rsidR="000533A2">
        <w:t>e</w:t>
      </w:r>
      <w:r>
        <w:t>ssen gemeinsam.</w:t>
      </w:r>
      <w:r w:rsidR="000D4F69">
        <w:t xml:space="preserve"> Hier geht es unter </w:t>
      </w:r>
      <w:r w:rsidR="00A868C6">
        <w:t>anderem</w:t>
      </w:r>
      <w:r w:rsidR="000D4F69">
        <w:t xml:space="preserve"> auch um das gemeinschaftliche Erleben</w:t>
      </w:r>
      <w:r w:rsidR="00A868C6">
        <w:t xml:space="preserve"> beispielsweise durch</w:t>
      </w:r>
      <w:r w:rsidR="000D4F69">
        <w:t xml:space="preserve"> </w:t>
      </w:r>
      <w:r w:rsidR="00A868C6">
        <w:t>Rituale, wie einem Tischspruch und einem gemeinsamen Essensbeginn.</w:t>
      </w:r>
    </w:p>
    <w:p w14:paraId="1D36B5D8" w14:textId="1F2393CA" w:rsidR="002B436B" w:rsidRDefault="002B436B" w:rsidP="002B436B">
      <w:pPr>
        <w:ind w:left="0" w:firstLine="0"/>
      </w:pPr>
      <w:r>
        <w:t xml:space="preserve">Bei der Vormittagsbrotzeit starten wir ebenfalls gemeinsam. Die Kinder sollen sich überlegen, ob sie Hunger haben oder nicht. Wer keinen Hunger hat, darf wieder aufstehen und spielen gehen. </w:t>
      </w:r>
    </w:p>
    <w:p w14:paraId="09B9BEF1" w14:textId="6397355D" w:rsidR="002B436B" w:rsidRDefault="002B436B" w:rsidP="002B436B">
      <w:pPr>
        <w:ind w:left="0" w:firstLine="0"/>
      </w:pPr>
      <w:r>
        <w:t xml:space="preserve">Die Nachmittagsbrotzeit wird den Kindern komplett freigestellt. Sie können in der Zeit von 14.30 und 15.30 Uhr jederzeit </w:t>
      </w:r>
      <w:r w:rsidR="000533A2">
        <w:t>b</w:t>
      </w:r>
      <w:r>
        <w:t>rotzeiten. Haben sie keinen Hunger, müssen sie sich nicht setzen.</w:t>
      </w:r>
    </w:p>
    <w:p w14:paraId="399CB9FA" w14:textId="77777777" w:rsidR="002B436B" w:rsidRDefault="002B436B" w:rsidP="002B436B">
      <w:pPr>
        <w:ind w:left="0" w:firstLine="0"/>
      </w:pPr>
    </w:p>
    <w:p w14:paraId="0E6355D1" w14:textId="77777777" w:rsidR="00A868C6" w:rsidRDefault="00A868C6" w:rsidP="002B436B">
      <w:pPr>
        <w:ind w:left="0" w:firstLine="0"/>
      </w:pPr>
    </w:p>
    <w:p w14:paraId="0E775C07" w14:textId="77777777" w:rsidR="00A868C6" w:rsidRPr="009E26EB" w:rsidRDefault="00A868C6" w:rsidP="002B436B">
      <w:pPr>
        <w:ind w:left="0" w:firstLine="0"/>
      </w:pPr>
    </w:p>
    <w:p w14:paraId="797D2A52" w14:textId="0DF8C4FA" w:rsidR="001046EE" w:rsidRDefault="001046EE" w:rsidP="001046EE">
      <w:pPr>
        <w:pStyle w:val="berschrift2"/>
      </w:pPr>
      <w:bookmarkStart w:id="11" w:name="_Toc199769017"/>
      <w:r>
        <w:lastRenderedPageBreak/>
        <w:t>7.2. Schlafen / Ruhen</w:t>
      </w:r>
      <w:bookmarkEnd w:id="11"/>
    </w:p>
    <w:p w14:paraId="127D9DD8" w14:textId="0E880800" w:rsidR="00A868C6" w:rsidRDefault="00A868C6" w:rsidP="00A868C6">
      <w:pPr>
        <w:rPr>
          <w:sz w:val="20"/>
          <w:szCs w:val="18"/>
        </w:rPr>
      </w:pPr>
      <w:r>
        <w:t>„Gutes Schlafen ist eine wesentliche Voraussetzung für die kindliche Gesundheit. Ein ausreichender und erholsamer Schlaf stärkt die Abwehrkräfte und regeneriert den Körper, Seele und Geist. Er fördert das konzentrierte Denken, unterstützt die Speicherung von Erfahrung und erleichtert die Verarbeitung des Erlebten. Schlafentzug oder nicht geruhsamer Schlaf</w:t>
      </w:r>
      <w:r w:rsidR="00152ED5">
        <w:t xml:space="preserve"> führen demgegenüber zu körperlichen und seelischem Unwohlsein und können krank machen.“ </w:t>
      </w:r>
      <w:r w:rsidR="00152ED5">
        <w:rPr>
          <w:sz w:val="20"/>
          <w:szCs w:val="18"/>
        </w:rPr>
        <w:t>Zitat a</w:t>
      </w:r>
      <w:r w:rsidR="00152ED5" w:rsidRPr="00152ED5">
        <w:rPr>
          <w:sz w:val="20"/>
          <w:szCs w:val="18"/>
        </w:rPr>
        <w:t>us „Gewalt durch pädagogische Fachkräfte verhindern“ von Jörg Maywald</w:t>
      </w:r>
    </w:p>
    <w:p w14:paraId="1D61444A" w14:textId="77777777" w:rsidR="00152ED5" w:rsidRDefault="00152ED5" w:rsidP="00A868C6">
      <w:pPr>
        <w:rPr>
          <w:sz w:val="20"/>
          <w:szCs w:val="18"/>
        </w:rPr>
      </w:pPr>
    </w:p>
    <w:p w14:paraId="169B291D" w14:textId="721B454D" w:rsidR="00152ED5" w:rsidRDefault="00152ED5" w:rsidP="00A868C6">
      <w:r w:rsidRPr="00152ED5">
        <w:t>Generell gilt:</w:t>
      </w:r>
    </w:p>
    <w:p w14:paraId="4A866E19" w14:textId="51B7AC87" w:rsidR="00152ED5" w:rsidRDefault="00152ED5" w:rsidP="00915074">
      <w:pPr>
        <w:pStyle w:val="Listenabsatz"/>
        <w:numPr>
          <w:ilvl w:val="0"/>
          <w:numId w:val="13"/>
        </w:numPr>
      </w:pPr>
      <w:r>
        <w:t>Ruhe und Erholung ist wichtig.</w:t>
      </w:r>
    </w:p>
    <w:p w14:paraId="770C57E2" w14:textId="0F000304" w:rsidR="00152ED5" w:rsidRDefault="00152ED5" w:rsidP="00915074">
      <w:pPr>
        <w:pStyle w:val="Listenabsatz"/>
        <w:numPr>
          <w:ilvl w:val="0"/>
          <w:numId w:val="13"/>
        </w:numPr>
      </w:pPr>
      <w:r>
        <w:t xml:space="preserve">Wir versuchen eine </w:t>
      </w:r>
      <w:r w:rsidR="00A506A3">
        <w:t xml:space="preserve">reizarme </w:t>
      </w:r>
      <w:r>
        <w:t xml:space="preserve">Atmosphäre zu bieten, in der die Kinder entspannen können. </w:t>
      </w:r>
    </w:p>
    <w:p w14:paraId="24A7BB6D" w14:textId="71D00003" w:rsidR="00152ED5" w:rsidRDefault="00152ED5" w:rsidP="00915074">
      <w:pPr>
        <w:pStyle w:val="Listenabsatz"/>
        <w:numPr>
          <w:ilvl w:val="0"/>
          <w:numId w:val="13"/>
        </w:numPr>
      </w:pPr>
      <w:r>
        <w:t xml:space="preserve">Wir achten bei der Einschlafbegleitung auf die </w:t>
      </w:r>
      <w:r w:rsidR="00387715">
        <w:t xml:space="preserve">Signale der Kinder (verbal und nonverbal) und hinterfragen, ob eine Berührung notwendig </w:t>
      </w:r>
      <w:r w:rsidR="00A506A3">
        <w:t>bzw.</w:t>
      </w:r>
      <w:r w:rsidR="00387715">
        <w:t xml:space="preserve"> erwünscht ist. </w:t>
      </w:r>
    </w:p>
    <w:p w14:paraId="5C1C8F1A" w14:textId="2E3DA80F" w:rsidR="00387715" w:rsidRDefault="00387715" w:rsidP="00915074">
      <w:pPr>
        <w:pStyle w:val="Listenabsatz"/>
        <w:numPr>
          <w:ilvl w:val="0"/>
          <w:numId w:val="13"/>
        </w:numPr>
      </w:pPr>
      <w:r>
        <w:t xml:space="preserve">Wir berühren Kinder an neutralen Körperteilen, wie den Arm oder die Hand, den Rücken oder die Haare. </w:t>
      </w:r>
    </w:p>
    <w:p w14:paraId="55C6E791" w14:textId="576F19C2" w:rsidR="00387715" w:rsidRDefault="00387715" w:rsidP="00915074">
      <w:pPr>
        <w:pStyle w:val="Listenabsatz"/>
        <w:numPr>
          <w:ilvl w:val="0"/>
          <w:numId w:val="13"/>
        </w:numPr>
      </w:pPr>
      <w:r>
        <w:t xml:space="preserve">Die Grenzen der Pädagogen werden ebenfalls gewahrt. Haben Kinder ungewöhnliche Einschlafgewohnheiten werden diese angepasst. </w:t>
      </w:r>
    </w:p>
    <w:p w14:paraId="4EABD57C" w14:textId="77777777" w:rsidR="000533A2" w:rsidRDefault="00387715" w:rsidP="00915074">
      <w:pPr>
        <w:pStyle w:val="Listenabsatz"/>
        <w:numPr>
          <w:ilvl w:val="0"/>
          <w:numId w:val="13"/>
        </w:numPr>
      </w:pPr>
      <w:r>
        <w:t xml:space="preserve">Kein Kind muss schlafen. </w:t>
      </w:r>
    </w:p>
    <w:p w14:paraId="041E2CCF" w14:textId="3AE718B6" w:rsidR="00387715" w:rsidRDefault="00387715" w:rsidP="00915074">
      <w:pPr>
        <w:pStyle w:val="Listenabsatz"/>
        <w:numPr>
          <w:ilvl w:val="0"/>
          <w:numId w:val="13"/>
        </w:numPr>
      </w:pPr>
      <w:r>
        <w:t xml:space="preserve">ABER: Kinder in der Tiefschlafphase werden nicht geweckt. Ein Wecken zwischen den Tiefschlafphasen kann versucht werden, wenn es dem gesamten restlichen Ablauf erleichtert oder von Elternseite gewünscht und dadurch der Nachtschlaf gesichert wird. </w:t>
      </w:r>
    </w:p>
    <w:p w14:paraId="653E2AC6" w14:textId="4C8C0D46" w:rsidR="00387715" w:rsidRPr="00A506A3" w:rsidRDefault="00387715" w:rsidP="00A868C6">
      <w:pPr>
        <w:rPr>
          <w:u w:val="single"/>
        </w:rPr>
      </w:pPr>
      <w:r w:rsidRPr="00A506A3">
        <w:rPr>
          <w:u w:val="single"/>
        </w:rPr>
        <w:t>In der Krippe:</w:t>
      </w:r>
    </w:p>
    <w:p w14:paraId="5EC848A4" w14:textId="6A100AD0" w:rsidR="00A506A3" w:rsidRDefault="00A506A3" w:rsidP="00915074">
      <w:pPr>
        <w:pStyle w:val="Listenabsatz"/>
        <w:numPr>
          <w:ilvl w:val="0"/>
          <w:numId w:val="12"/>
        </w:numPr>
      </w:pPr>
      <w:r>
        <w:t xml:space="preserve">In der Regel schlafen alle Krippenkinder. Gegen Ende der Krippenzeit kann es vorkommen, dass einzelne Kinder aufhören (täglich) zu schlafen. </w:t>
      </w:r>
    </w:p>
    <w:p w14:paraId="4596A705" w14:textId="7EE95559" w:rsidR="00A506A3" w:rsidRDefault="00A506A3" w:rsidP="00915074">
      <w:pPr>
        <w:pStyle w:val="Listenabsatz"/>
        <w:numPr>
          <w:ilvl w:val="0"/>
          <w:numId w:val="12"/>
        </w:numPr>
      </w:pPr>
      <w:r>
        <w:t xml:space="preserve">Zunächst werden aber alle Kinder mit in den Schlafraum genommen. Kinder, die nicht mehr schlafen, dürfen gemeinsam mit den Kolleg*innen den Schlafraum verlassen, wenn die Schlafenskinder eingeschlafen sind. </w:t>
      </w:r>
    </w:p>
    <w:p w14:paraId="225097AF" w14:textId="5C9F108E" w:rsidR="00A506A3" w:rsidRDefault="00A506A3" w:rsidP="00915074">
      <w:pPr>
        <w:pStyle w:val="Listenabsatz"/>
        <w:numPr>
          <w:ilvl w:val="0"/>
          <w:numId w:val="12"/>
        </w:numPr>
      </w:pPr>
      <w:r>
        <w:t xml:space="preserve">Sind es mehrere Kinder, die nicht mehr schlafen, besteht die Möglichkeit den Nebenraum als ruhige Spielmöglichkeit anzubieten. </w:t>
      </w:r>
    </w:p>
    <w:p w14:paraId="0D735F2F" w14:textId="56ED6E29" w:rsidR="00A506A3" w:rsidRPr="00A506A3" w:rsidRDefault="00A506A3" w:rsidP="00A506A3">
      <w:pPr>
        <w:ind w:left="0" w:firstLine="0"/>
        <w:rPr>
          <w:u w:val="single"/>
        </w:rPr>
      </w:pPr>
      <w:r w:rsidRPr="00A506A3">
        <w:rPr>
          <w:u w:val="single"/>
        </w:rPr>
        <w:t>Im Kindergarten:</w:t>
      </w:r>
    </w:p>
    <w:p w14:paraId="60927463" w14:textId="3537DB05" w:rsidR="00A506A3" w:rsidRDefault="00A506A3" w:rsidP="00915074">
      <w:pPr>
        <w:pStyle w:val="Listenabsatz"/>
        <w:numPr>
          <w:ilvl w:val="0"/>
          <w:numId w:val="14"/>
        </w:numPr>
      </w:pPr>
      <w:r>
        <w:t xml:space="preserve">Hier liegt die Herausforderung darin, den sehr unterschiedlichen Bedürfnissen der Kinder gerecht zu werden. </w:t>
      </w:r>
    </w:p>
    <w:p w14:paraId="57BF4911" w14:textId="321FFD74" w:rsidR="00A506A3" w:rsidRDefault="00A506A3" w:rsidP="00915074">
      <w:pPr>
        <w:pStyle w:val="Listenabsatz"/>
        <w:numPr>
          <w:ilvl w:val="0"/>
          <w:numId w:val="14"/>
        </w:numPr>
      </w:pPr>
      <w:r>
        <w:lastRenderedPageBreak/>
        <w:t xml:space="preserve">Hier gilt es den individuellen Bedürfnissen, aber auch dem Recht auf Erholung nachzukommen. Somit bieten wir auch hier nach dem Mittagessen eine Ausruh- und Schlafmöglichkeit. </w:t>
      </w:r>
    </w:p>
    <w:p w14:paraId="2B94BCDA" w14:textId="0FBD4EE4" w:rsidR="00A506A3" w:rsidRDefault="00A506A3" w:rsidP="00915074">
      <w:pPr>
        <w:pStyle w:val="Listenabsatz"/>
        <w:numPr>
          <w:ilvl w:val="0"/>
          <w:numId w:val="14"/>
        </w:numPr>
      </w:pPr>
      <w:r>
        <w:t xml:space="preserve">Allerdings ist auch darauf zu achten, dass sich bewegungsfreudige Kinder nicht gezwungen sehen zu </w:t>
      </w:r>
      <w:r w:rsidR="004C64D6">
        <w:t>schlafen</w:t>
      </w:r>
      <w:r>
        <w:t xml:space="preserve">. </w:t>
      </w:r>
    </w:p>
    <w:p w14:paraId="7514A94C" w14:textId="1D71D3D3" w:rsidR="00A506A3" w:rsidRDefault="00A506A3" w:rsidP="00915074">
      <w:pPr>
        <w:pStyle w:val="Listenabsatz"/>
        <w:numPr>
          <w:ilvl w:val="0"/>
          <w:numId w:val="14"/>
        </w:numPr>
      </w:pPr>
      <w:r>
        <w:t>Hier</w:t>
      </w:r>
      <w:r w:rsidR="004C64D6">
        <w:t xml:space="preserve"> sind individuelle Lösungen gefragt, so</w:t>
      </w:r>
      <w:r>
        <w:t xml:space="preserve"> ist </w:t>
      </w:r>
      <w:r w:rsidR="004C64D6">
        <w:t xml:space="preserve">beispielsweise </w:t>
      </w:r>
      <w:r>
        <w:t xml:space="preserve">eine Verkürzung der Ruhezeit, die Teilung der Gruppe oder auch ein kurzes Bewegungsangebot vor der Ruhephase möglich. </w:t>
      </w:r>
    </w:p>
    <w:p w14:paraId="5DC3ED4C" w14:textId="77777777" w:rsidR="00A506A3" w:rsidRPr="00152ED5" w:rsidRDefault="00A506A3" w:rsidP="00A506A3">
      <w:pPr>
        <w:ind w:left="0" w:firstLine="0"/>
      </w:pPr>
    </w:p>
    <w:p w14:paraId="6ADE622F" w14:textId="77777777" w:rsidR="00152ED5" w:rsidRPr="00A868C6" w:rsidRDefault="00152ED5" w:rsidP="00A868C6"/>
    <w:p w14:paraId="4E173E50" w14:textId="322AD3EC" w:rsidR="001046EE" w:rsidRPr="001046EE" w:rsidRDefault="001046EE" w:rsidP="001046EE">
      <w:pPr>
        <w:pStyle w:val="berschrift2"/>
      </w:pPr>
      <w:bookmarkStart w:id="12" w:name="_Toc199769018"/>
      <w:r>
        <w:t xml:space="preserve">7.3. </w:t>
      </w:r>
      <w:r w:rsidR="00425D00">
        <w:t xml:space="preserve">Hygiene / </w:t>
      </w:r>
      <w:r>
        <w:t>Wickeln / Toilettengang</w:t>
      </w:r>
      <w:bookmarkEnd w:id="12"/>
    </w:p>
    <w:p w14:paraId="54928299" w14:textId="14B0D422" w:rsidR="00116CC8" w:rsidRPr="00116CC8" w:rsidRDefault="00116CC8" w:rsidP="00116CC8">
      <w:pPr>
        <w:pStyle w:val="Listenabsatz"/>
        <w:ind w:firstLine="0"/>
      </w:pPr>
    </w:p>
    <w:p w14:paraId="63C7D377" w14:textId="1E58CFA2" w:rsidR="00116CC8" w:rsidRDefault="00425D00" w:rsidP="00116CC8">
      <w:pPr>
        <w:ind w:left="0" w:firstLine="0"/>
      </w:pPr>
      <w:r>
        <w:t>Generell gilt:</w:t>
      </w:r>
    </w:p>
    <w:p w14:paraId="5F3C693E" w14:textId="509490AC" w:rsidR="00BB3B41" w:rsidRDefault="00BB3B41" w:rsidP="00915074">
      <w:pPr>
        <w:pStyle w:val="Listenabsatz"/>
        <w:numPr>
          <w:ilvl w:val="0"/>
          <w:numId w:val="16"/>
        </w:numPr>
      </w:pPr>
      <w:r>
        <w:t xml:space="preserve">Kindgerechte Pflege bedeutet, den Kindern so viel Eigenaktivität und Selbstverantwortung  wie möglich zu gewähren und ihnen so viel Unterstützung wie nötig zukommen zu lassen. </w:t>
      </w:r>
    </w:p>
    <w:p w14:paraId="0FBF1B87" w14:textId="64710792" w:rsidR="00425D00" w:rsidRDefault="00425D00" w:rsidP="00915074">
      <w:pPr>
        <w:pStyle w:val="Listenabsatz"/>
        <w:numPr>
          <w:ilvl w:val="0"/>
          <w:numId w:val="16"/>
        </w:numPr>
      </w:pPr>
      <w:r>
        <w:t>Jede (pflegerische) Handlung gehört verbal und nonverbal angekündigt (abgesehen von Notfällen).</w:t>
      </w:r>
    </w:p>
    <w:p w14:paraId="4AAD5BA0" w14:textId="3010CE17" w:rsidR="00425D00" w:rsidRDefault="00425D00" w:rsidP="00915074">
      <w:pPr>
        <w:pStyle w:val="Listenabsatz"/>
        <w:numPr>
          <w:ilvl w:val="0"/>
          <w:numId w:val="16"/>
        </w:numPr>
      </w:pPr>
      <w:r>
        <w:t>Die Kinder können entscheiden, mit wem sie auf Toilette gehen bzw. von wem sie gewickelt werden wollen.</w:t>
      </w:r>
    </w:p>
    <w:p w14:paraId="3FD3E6F6" w14:textId="33D1158D" w:rsidR="00425D00" w:rsidRDefault="00425D00" w:rsidP="00915074">
      <w:pPr>
        <w:pStyle w:val="Listenabsatz"/>
        <w:numPr>
          <w:ilvl w:val="0"/>
          <w:numId w:val="16"/>
        </w:numPr>
      </w:pPr>
      <w:r>
        <w:t xml:space="preserve">Sauberkeitserziehung kann nicht beschleunigt werden, sollte aber auch nicht verzögert werden. </w:t>
      </w:r>
    </w:p>
    <w:p w14:paraId="1629F9DF" w14:textId="376DFAF1" w:rsidR="00BB3B41" w:rsidRDefault="00BB3B41" w:rsidP="00915074">
      <w:pPr>
        <w:pStyle w:val="Listenabsatz"/>
        <w:numPr>
          <w:ilvl w:val="0"/>
          <w:numId w:val="16"/>
        </w:numPr>
      </w:pPr>
      <w:r>
        <w:t xml:space="preserve">Es wird kein Zwang ausgeübt, weder seelisch noch körperlich. </w:t>
      </w:r>
    </w:p>
    <w:p w14:paraId="799DFF7C" w14:textId="7D642617" w:rsidR="00BB3B41" w:rsidRDefault="00BB3B41" w:rsidP="00915074">
      <w:pPr>
        <w:pStyle w:val="Listenabsatz"/>
        <w:numPr>
          <w:ilvl w:val="0"/>
          <w:numId w:val="16"/>
        </w:numPr>
      </w:pPr>
      <w:r>
        <w:t xml:space="preserve">Wir geben den Kindern Zeit, um sich darauf einzustellen. </w:t>
      </w:r>
    </w:p>
    <w:p w14:paraId="1CA8DDEC" w14:textId="0B1C56BA" w:rsidR="00BB3B41" w:rsidRDefault="00BB3B41" w:rsidP="00915074">
      <w:pPr>
        <w:pStyle w:val="Listenabsatz"/>
        <w:numPr>
          <w:ilvl w:val="0"/>
          <w:numId w:val="16"/>
        </w:numPr>
      </w:pPr>
      <w:r>
        <w:t xml:space="preserve">Kinder werden nach Bedarf gewickelt bzw. dürfen die Toilette aufsuchen. </w:t>
      </w:r>
    </w:p>
    <w:p w14:paraId="1AA8C700" w14:textId="77777777" w:rsidR="00BB3B41" w:rsidRDefault="00BB3B41" w:rsidP="00116CC8">
      <w:pPr>
        <w:ind w:left="0" w:firstLine="0"/>
      </w:pPr>
    </w:p>
    <w:p w14:paraId="544A39A7" w14:textId="6EB21819" w:rsidR="00BB3B41" w:rsidRPr="00BB3B41" w:rsidRDefault="00BB3B41" w:rsidP="00116CC8">
      <w:pPr>
        <w:ind w:left="0" w:firstLine="0"/>
        <w:rPr>
          <w:u w:val="single"/>
        </w:rPr>
      </w:pPr>
      <w:r w:rsidRPr="00BB3B41">
        <w:rPr>
          <w:u w:val="single"/>
        </w:rPr>
        <w:t>In der Krippe:</w:t>
      </w:r>
    </w:p>
    <w:p w14:paraId="201ECF75" w14:textId="57E70225" w:rsidR="00BB3B41" w:rsidRDefault="00BB3B41" w:rsidP="00915074">
      <w:pPr>
        <w:pStyle w:val="Listenabsatz"/>
        <w:numPr>
          <w:ilvl w:val="0"/>
          <w:numId w:val="15"/>
        </w:numPr>
      </w:pPr>
      <w:r>
        <w:t xml:space="preserve">Spielzeug darf mitgenommen werden oder wird „gesichert“, so dass es kein anderes Kind in der Zeit nehmen kann. </w:t>
      </w:r>
    </w:p>
    <w:p w14:paraId="1DC0D2C2" w14:textId="24B4AE28" w:rsidR="00BB3B41" w:rsidRDefault="00BB3B41" w:rsidP="00915074">
      <w:pPr>
        <w:pStyle w:val="Listenabsatz"/>
        <w:numPr>
          <w:ilvl w:val="0"/>
          <w:numId w:val="15"/>
        </w:numPr>
      </w:pPr>
      <w:r>
        <w:t xml:space="preserve">Wenn es die zeitlichen und personellen Ressourcen zulassen, darf beim Händewaschen mit dem Wasser gespielt werden. </w:t>
      </w:r>
    </w:p>
    <w:p w14:paraId="1A5A2959" w14:textId="774EA8AC" w:rsidR="00BB3B41" w:rsidRPr="00BB3B41" w:rsidRDefault="00BB3B41" w:rsidP="00BB3B41">
      <w:pPr>
        <w:ind w:left="0" w:firstLine="0"/>
        <w:rPr>
          <w:u w:val="single"/>
        </w:rPr>
      </w:pPr>
      <w:r w:rsidRPr="00BB3B41">
        <w:rPr>
          <w:u w:val="single"/>
        </w:rPr>
        <w:t>Im Kindergarten:</w:t>
      </w:r>
    </w:p>
    <w:p w14:paraId="504B6908" w14:textId="69803034" w:rsidR="00BB3B41" w:rsidRDefault="00BB3B41" w:rsidP="00915074">
      <w:pPr>
        <w:pStyle w:val="Listenabsatz"/>
        <w:numPr>
          <w:ilvl w:val="0"/>
          <w:numId w:val="17"/>
        </w:numPr>
      </w:pPr>
      <w:r>
        <w:t>Es wird in kleineren Gruppen aufs Klo gegangen. Hier wird ein besonderes Augenmerk auf das Schamgefühl des einzelnen Kindes gelegt. Möchte einer allein gehen, wird dies ermöglicht.</w:t>
      </w:r>
    </w:p>
    <w:p w14:paraId="76A5A803" w14:textId="6FB8B349" w:rsidR="00C743CA" w:rsidRDefault="00C743CA" w:rsidP="002F692A">
      <w:pPr>
        <w:ind w:left="-119" w:firstLine="0"/>
        <w:jc w:val="left"/>
      </w:pPr>
    </w:p>
    <w:p w14:paraId="2E8DAC08" w14:textId="0C0D7E42" w:rsidR="00B62CB7" w:rsidRDefault="00B62CB7" w:rsidP="002F692A">
      <w:pPr>
        <w:ind w:left="-119" w:firstLine="0"/>
        <w:jc w:val="left"/>
      </w:pPr>
    </w:p>
    <w:p w14:paraId="4DB382ED" w14:textId="02B08457" w:rsidR="00B62CB7" w:rsidRDefault="00FA632C" w:rsidP="00FA632C">
      <w:pPr>
        <w:spacing w:after="160" w:line="259" w:lineRule="auto"/>
        <w:ind w:left="0" w:right="0" w:firstLine="0"/>
        <w:jc w:val="left"/>
      </w:pPr>
      <w:r>
        <w:t xml:space="preserve">Dieses Konzept dient als Grundlage und wird stetig weiterentwickelt und erweitert. </w:t>
      </w:r>
    </w:p>
    <w:p w14:paraId="30D3952C" w14:textId="77777777" w:rsidR="00FA632C" w:rsidRPr="002F692A" w:rsidRDefault="00FA632C" w:rsidP="00FA632C">
      <w:pPr>
        <w:spacing w:after="160" w:line="259" w:lineRule="auto"/>
        <w:ind w:left="0" w:right="0" w:firstLine="0"/>
        <w:jc w:val="left"/>
      </w:pPr>
    </w:p>
    <w:p w14:paraId="0B319CBD" w14:textId="77777777" w:rsidR="003475B6" w:rsidRPr="002F692A" w:rsidRDefault="00182297" w:rsidP="00ED2567">
      <w:pPr>
        <w:spacing w:after="0"/>
        <w:ind w:left="-119" w:firstLine="0"/>
        <w:jc w:val="left"/>
      </w:pPr>
      <w:r w:rsidRPr="002F692A">
        <w:t>Kinderhaus Müzchen</w:t>
      </w:r>
    </w:p>
    <w:p w14:paraId="0956AE51" w14:textId="77777777" w:rsidR="003475B6" w:rsidRPr="002F692A" w:rsidRDefault="00182297" w:rsidP="00ED2567">
      <w:pPr>
        <w:spacing w:after="0"/>
        <w:ind w:left="-119" w:firstLine="0"/>
        <w:jc w:val="left"/>
      </w:pPr>
      <w:r w:rsidRPr="002F692A">
        <w:t>Schützenstr. 2</w:t>
      </w:r>
    </w:p>
    <w:p w14:paraId="5CC630C3" w14:textId="610166E7" w:rsidR="0054656C" w:rsidRDefault="00182297" w:rsidP="00ED2567">
      <w:pPr>
        <w:spacing w:after="0"/>
        <w:ind w:left="-119" w:firstLine="0"/>
        <w:jc w:val="left"/>
      </w:pPr>
      <w:r w:rsidRPr="002F692A">
        <w:t>84028 Landshut Tel.: (0871) 96 54 92 83</w:t>
      </w:r>
    </w:p>
    <w:p w14:paraId="0DD5998B" w14:textId="77777777" w:rsidR="00ED2567" w:rsidRPr="002F692A" w:rsidRDefault="00ED2567" w:rsidP="00ED2567">
      <w:pPr>
        <w:spacing w:after="0"/>
        <w:ind w:left="-119" w:firstLine="0"/>
        <w:jc w:val="left"/>
      </w:pPr>
    </w:p>
    <w:p w14:paraId="316C1BC8" w14:textId="3D939B95" w:rsidR="0054656C" w:rsidRPr="002F692A" w:rsidRDefault="00182297" w:rsidP="00ED2567">
      <w:pPr>
        <w:spacing w:after="0"/>
        <w:ind w:left="-119" w:firstLine="0"/>
        <w:jc w:val="left"/>
      </w:pPr>
      <w:r w:rsidRPr="002F692A">
        <w:t>E-Mail:</w:t>
      </w:r>
      <w:r w:rsidR="0054656C" w:rsidRPr="002F692A">
        <w:t xml:space="preserve"> </w:t>
      </w:r>
      <w:hyperlink r:id="rId14" w:history="1">
        <w:r w:rsidR="0054656C" w:rsidRPr="002F692A">
          <w:rPr>
            <w:rStyle w:val="Hyperlink"/>
          </w:rPr>
          <w:t>muezchen@familienzentrum-landshut.de</w:t>
        </w:r>
      </w:hyperlink>
    </w:p>
    <w:p w14:paraId="2CA83E45" w14:textId="62C47819" w:rsidR="0054656C" w:rsidRPr="002F692A" w:rsidRDefault="0054656C" w:rsidP="00ED2567">
      <w:pPr>
        <w:spacing w:after="0"/>
        <w:ind w:left="-119" w:firstLine="0"/>
        <w:jc w:val="left"/>
      </w:pPr>
      <w:hyperlink r:id="rId15" w:history="1">
        <w:r w:rsidRPr="002F692A">
          <w:rPr>
            <w:rStyle w:val="Hyperlink"/>
          </w:rPr>
          <w:t>www.familienzentrum-landshut.de</w:t>
        </w:r>
      </w:hyperlink>
    </w:p>
    <w:p w14:paraId="08EDAFD4" w14:textId="77777777" w:rsidR="0054656C" w:rsidRPr="002F692A" w:rsidRDefault="0054656C" w:rsidP="002F692A">
      <w:pPr>
        <w:ind w:left="-119" w:firstLine="0"/>
        <w:jc w:val="left"/>
      </w:pPr>
    </w:p>
    <w:p w14:paraId="24B4723F" w14:textId="2640302C" w:rsidR="0054656C" w:rsidRPr="00ED2567" w:rsidRDefault="00182297" w:rsidP="002F692A">
      <w:pPr>
        <w:ind w:left="-119" w:firstLine="0"/>
        <w:jc w:val="left"/>
        <w:rPr>
          <w:b/>
          <w:bCs/>
        </w:rPr>
      </w:pPr>
      <w:r w:rsidRPr="00ED2567">
        <w:rPr>
          <w:b/>
          <w:bCs/>
        </w:rPr>
        <w:t>Träger</w:t>
      </w:r>
      <w:r w:rsidR="0054656C" w:rsidRPr="00ED2567">
        <w:rPr>
          <w:b/>
          <w:bCs/>
        </w:rPr>
        <w:t>:</w:t>
      </w:r>
    </w:p>
    <w:p w14:paraId="4B8028EE" w14:textId="1E2018B8" w:rsidR="003475B6" w:rsidRPr="002F692A" w:rsidRDefault="00182297" w:rsidP="00ED2567">
      <w:pPr>
        <w:spacing w:after="0"/>
        <w:ind w:left="-119" w:firstLine="0"/>
        <w:jc w:val="left"/>
      </w:pPr>
      <w:r w:rsidRPr="002F692A">
        <w:t>Familienzentrum</w:t>
      </w:r>
      <w:r w:rsidR="00ED2567">
        <w:t xml:space="preserve"> </w:t>
      </w:r>
      <w:r w:rsidRPr="002F692A">
        <w:t>Landshut</w:t>
      </w:r>
      <w:r w:rsidR="00ED2567">
        <w:t xml:space="preserve"> </w:t>
      </w:r>
      <w:r w:rsidRPr="002F692A">
        <w:t>e.V.</w:t>
      </w:r>
    </w:p>
    <w:p w14:paraId="07DDDD73" w14:textId="0784E0B4" w:rsidR="0054656C" w:rsidRPr="002F692A" w:rsidRDefault="00182297" w:rsidP="00ED2567">
      <w:pPr>
        <w:spacing w:after="0"/>
        <w:ind w:left="-119" w:firstLine="0"/>
        <w:jc w:val="left"/>
      </w:pPr>
      <w:r w:rsidRPr="002F692A">
        <w:t>Schützenstr. 2</w:t>
      </w:r>
    </w:p>
    <w:p w14:paraId="42366E03" w14:textId="3668BFAE" w:rsidR="0054656C" w:rsidRDefault="00182297" w:rsidP="00ED2567">
      <w:pPr>
        <w:spacing w:after="0"/>
        <w:ind w:left="-119" w:firstLine="0"/>
        <w:jc w:val="left"/>
      </w:pPr>
      <w:r w:rsidRPr="002F692A">
        <w:t>84028 Landshut</w:t>
      </w:r>
    </w:p>
    <w:p w14:paraId="6B8E3A9E" w14:textId="77777777" w:rsidR="00ED2567" w:rsidRPr="002F692A" w:rsidRDefault="00ED2567" w:rsidP="00ED2567">
      <w:pPr>
        <w:spacing w:after="0"/>
        <w:ind w:left="-119" w:firstLine="0"/>
        <w:jc w:val="left"/>
      </w:pPr>
    </w:p>
    <w:p w14:paraId="0EAF13F2" w14:textId="0FAD0F44" w:rsidR="003475B6" w:rsidRPr="002F692A" w:rsidRDefault="00182297" w:rsidP="00ED2567">
      <w:pPr>
        <w:spacing w:after="0"/>
        <w:ind w:left="-119" w:firstLine="0"/>
        <w:jc w:val="left"/>
      </w:pPr>
      <w:r w:rsidRPr="002F692A">
        <w:t>Tel.: (0871) 96 54 92 80</w:t>
      </w:r>
    </w:p>
    <w:p w14:paraId="6D9CEA73" w14:textId="77777777" w:rsidR="003475B6" w:rsidRPr="002F692A" w:rsidRDefault="00182297" w:rsidP="00ED2567">
      <w:pPr>
        <w:spacing w:after="0"/>
        <w:ind w:left="-119" w:firstLine="0"/>
        <w:jc w:val="left"/>
      </w:pPr>
      <w:r w:rsidRPr="002F692A">
        <w:t>Fax: (0871) 96 54 92 81</w:t>
      </w:r>
    </w:p>
    <w:p w14:paraId="711395DC" w14:textId="18A5BAE4" w:rsidR="003475B6" w:rsidRPr="002F692A" w:rsidRDefault="00182297" w:rsidP="00ED2567">
      <w:pPr>
        <w:spacing w:after="0"/>
        <w:ind w:left="-119" w:firstLine="0"/>
        <w:jc w:val="left"/>
      </w:pPr>
      <w:r w:rsidRPr="002F692A">
        <w:t>E-Mail:</w:t>
      </w:r>
      <w:r w:rsidR="0054656C" w:rsidRPr="002F692A">
        <w:t xml:space="preserve"> </w:t>
      </w:r>
      <w:hyperlink r:id="rId16" w:history="1">
        <w:r w:rsidR="0054656C" w:rsidRPr="002F692A">
          <w:rPr>
            <w:rStyle w:val="Hyperlink"/>
          </w:rPr>
          <w:t>info@familienzentrum-landshut.de</w:t>
        </w:r>
      </w:hyperlink>
    </w:p>
    <w:p w14:paraId="37692E0C" w14:textId="77777777" w:rsidR="0054656C" w:rsidRPr="002F692A" w:rsidRDefault="0054656C" w:rsidP="002F692A">
      <w:pPr>
        <w:ind w:left="-119" w:firstLine="0"/>
        <w:jc w:val="left"/>
      </w:pPr>
    </w:p>
    <w:p w14:paraId="17690412" w14:textId="2DF09C0D" w:rsidR="003475B6" w:rsidRPr="002F692A" w:rsidRDefault="00182297" w:rsidP="002F692A">
      <w:pPr>
        <w:ind w:left="-119" w:firstLine="0"/>
        <w:jc w:val="left"/>
      </w:pPr>
      <w:r w:rsidRPr="002F692A">
        <w:t>Herausgeber</w:t>
      </w:r>
      <w:r w:rsidR="0054656C" w:rsidRPr="002F692A">
        <w:t>:</w:t>
      </w:r>
      <w:r w:rsidRPr="002F692A">
        <w:t xml:space="preserve"> Kinderhaus Müzchen</w:t>
      </w:r>
    </w:p>
    <w:p w14:paraId="49FA1229" w14:textId="77777777" w:rsidR="003475B6" w:rsidRDefault="00182297" w:rsidP="00980700">
      <w:pPr>
        <w:ind w:left="-119" w:firstLine="0"/>
        <w:jc w:val="left"/>
      </w:pPr>
      <w:r w:rsidRPr="002F692A">
        <w:t>Verantwortlich</w:t>
      </w:r>
      <w:r w:rsidR="0054656C" w:rsidRPr="002F692A">
        <w:t>:</w:t>
      </w:r>
      <w:r w:rsidRPr="002F692A">
        <w:t xml:space="preserve"> Geschäftsführ</w:t>
      </w:r>
      <w:r w:rsidR="0054656C" w:rsidRPr="002F692A">
        <w:t>ung</w:t>
      </w:r>
      <w:r w:rsidRPr="002F692A">
        <w:t xml:space="preserve"> des Familienzentrums (Susanne Sellmeier)</w:t>
      </w:r>
    </w:p>
    <w:p w14:paraId="671D322E" w14:textId="77777777" w:rsidR="00A00CA9" w:rsidRDefault="00A00CA9" w:rsidP="00980700">
      <w:pPr>
        <w:ind w:left="-119" w:firstLine="0"/>
        <w:jc w:val="left"/>
      </w:pPr>
    </w:p>
    <w:p w14:paraId="3485B64C" w14:textId="77777777" w:rsidR="00A00CA9" w:rsidRDefault="00A00CA9" w:rsidP="00980700">
      <w:pPr>
        <w:ind w:left="-119" w:firstLine="0"/>
        <w:jc w:val="left"/>
      </w:pPr>
    </w:p>
    <w:p w14:paraId="7647ADD1" w14:textId="2AE856D9" w:rsidR="00A00CA9" w:rsidRPr="002F692A" w:rsidRDefault="00A00CA9" w:rsidP="00980700">
      <w:pPr>
        <w:ind w:left="-119" w:firstLine="0"/>
        <w:jc w:val="left"/>
        <w:sectPr w:rsidR="00A00CA9" w:rsidRPr="002F692A" w:rsidSect="005B2256">
          <w:headerReference w:type="even" r:id="rId17"/>
          <w:headerReference w:type="default" r:id="rId18"/>
          <w:footerReference w:type="even" r:id="rId19"/>
          <w:footerReference w:type="default" r:id="rId20"/>
          <w:headerReference w:type="first" r:id="rId21"/>
          <w:footerReference w:type="first" r:id="rId22"/>
          <w:pgSz w:w="10800" w:h="15600"/>
          <w:pgMar w:top="1440" w:right="947" w:bottom="1440" w:left="953" w:header="720" w:footer="618" w:gutter="0"/>
          <w:cols w:space="279"/>
        </w:sectPr>
      </w:pPr>
      <w:r>
        <w:t xml:space="preserve">Stand: </w:t>
      </w:r>
      <w:r w:rsidR="00FA632C">
        <w:t>Ju</w:t>
      </w:r>
      <w:r w:rsidR="000533A2">
        <w:t>l</w:t>
      </w:r>
      <w:r w:rsidR="00FA632C">
        <w:t>i 25</w:t>
      </w:r>
    </w:p>
    <w:p w14:paraId="36E42390" w14:textId="01A870EF" w:rsidR="003475B6" w:rsidRPr="002F692A" w:rsidRDefault="003475B6" w:rsidP="00980700">
      <w:pPr>
        <w:ind w:left="0" w:firstLine="0"/>
        <w:jc w:val="left"/>
      </w:pPr>
    </w:p>
    <w:sectPr w:rsidR="003475B6" w:rsidRPr="002F692A" w:rsidSect="003D3944">
      <w:type w:val="continuous"/>
      <w:pgSz w:w="10800" w:h="15600"/>
      <w:pgMar w:top="1440" w:right="3544" w:bottom="616" w:left="32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B96D0" w14:textId="77777777" w:rsidR="001B24AF" w:rsidRDefault="001B24AF">
      <w:pPr>
        <w:spacing w:after="0" w:line="240" w:lineRule="auto"/>
      </w:pPr>
      <w:r>
        <w:separator/>
      </w:r>
    </w:p>
  </w:endnote>
  <w:endnote w:type="continuationSeparator" w:id="0">
    <w:p w14:paraId="4E57EFD4" w14:textId="77777777" w:rsidR="001B24AF" w:rsidRDefault="001B2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29438" w14:textId="77777777" w:rsidR="001B24AF" w:rsidRDefault="001B24AF">
    <w:pPr>
      <w:spacing w:after="0" w:line="259" w:lineRule="auto"/>
      <w:ind w:left="0" w:right="-64" w:firstLine="0"/>
      <w:jc w:val="right"/>
    </w:pPr>
    <w:r>
      <w:fldChar w:fldCharType="begin"/>
    </w:r>
    <w:r>
      <w:instrText xml:space="preserve"> PAGE   \* MERGEFORMAT </w:instrText>
    </w:r>
    <w:r>
      <w:fldChar w:fldCharType="separate"/>
    </w:r>
    <w:r>
      <w:rPr>
        <w:color w:val="898989"/>
        <w:sz w:val="18"/>
      </w:rPr>
      <w:t>6</w:t>
    </w:r>
    <w:r>
      <w:rPr>
        <w:color w:val="898989"/>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5751102"/>
      <w:docPartObj>
        <w:docPartGallery w:val="Page Numbers (Bottom of Page)"/>
        <w:docPartUnique/>
      </w:docPartObj>
    </w:sdtPr>
    <w:sdtEndPr/>
    <w:sdtContent>
      <w:p w14:paraId="1A042A1A" w14:textId="3E02B66A" w:rsidR="001B24AF" w:rsidRDefault="001B24AF">
        <w:pPr>
          <w:pStyle w:val="Fuzeile"/>
          <w:jc w:val="center"/>
        </w:pPr>
        <w:r>
          <w:fldChar w:fldCharType="begin"/>
        </w:r>
        <w:r>
          <w:instrText>PAGE   \* MERGEFORMAT</w:instrText>
        </w:r>
        <w:r>
          <w:fldChar w:fldCharType="separate"/>
        </w:r>
        <w:r>
          <w:t>2</w:t>
        </w:r>
        <w:r>
          <w:fldChar w:fldCharType="end"/>
        </w:r>
      </w:p>
    </w:sdtContent>
  </w:sdt>
  <w:p w14:paraId="03513334" w14:textId="526E8A4B" w:rsidR="001B24AF" w:rsidRDefault="001B24AF">
    <w:pPr>
      <w:spacing w:after="0" w:line="259" w:lineRule="auto"/>
      <w:ind w:left="0" w:right="-64"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D17CD" w14:textId="77777777" w:rsidR="001B24AF" w:rsidRDefault="001B24AF">
    <w:pPr>
      <w:spacing w:after="0" w:line="259" w:lineRule="auto"/>
      <w:ind w:left="0" w:right="-64" w:firstLine="0"/>
      <w:jc w:val="right"/>
    </w:pPr>
    <w:r>
      <w:fldChar w:fldCharType="begin"/>
    </w:r>
    <w:r>
      <w:instrText xml:space="preserve"> PAGE   \* MERGEFORMAT </w:instrText>
    </w:r>
    <w:r>
      <w:fldChar w:fldCharType="separate"/>
    </w:r>
    <w:r>
      <w:rPr>
        <w:color w:val="898989"/>
        <w:sz w:val="18"/>
      </w:rPr>
      <w:t>6</w:t>
    </w:r>
    <w:r>
      <w:rPr>
        <w:color w:val="898989"/>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0628A" w14:textId="77777777" w:rsidR="001B24AF" w:rsidRDefault="001B24AF">
      <w:pPr>
        <w:spacing w:after="0" w:line="240" w:lineRule="auto"/>
      </w:pPr>
      <w:r>
        <w:separator/>
      </w:r>
    </w:p>
  </w:footnote>
  <w:footnote w:type="continuationSeparator" w:id="0">
    <w:p w14:paraId="2FB86EF7" w14:textId="77777777" w:rsidR="001B24AF" w:rsidRDefault="001B2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7A968" w14:textId="77777777" w:rsidR="001B24AF" w:rsidRDefault="001B24AF">
    <w:r>
      <w:rPr>
        <w:noProof/>
        <w:sz w:val="22"/>
      </w:rPr>
      <mc:AlternateContent>
        <mc:Choice Requires="wpg">
          <w:drawing>
            <wp:anchor distT="0" distB="0" distL="114300" distR="114300" simplePos="0" relativeHeight="251673600" behindDoc="1" locked="0" layoutInCell="1" allowOverlap="1" wp14:anchorId="00EFA95E" wp14:editId="05413E83">
              <wp:simplePos x="0" y="0"/>
              <wp:positionH relativeFrom="page">
                <wp:posOffset>4849622</wp:posOffset>
              </wp:positionH>
              <wp:positionV relativeFrom="page">
                <wp:posOffset>0</wp:posOffset>
              </wp:positionV>
              <wp:extent cx="2008378" cy="2323846"/>
              <wp:effectExtent l="0" t="0" r="0" b="0"/>
              <wp:wrapNone/>
              <wp:docPr id="54740" name="Group 54740"/>
              <wp:cNvGraphicFramePr/>
              <a:graphic xmlns:a="http://schemas.openxmlformats.org/drawingml/2006/main">
                <a:graphicData uri="http://schemas.microsoft.com/office/word/2010/wordprocessingGroup">
                  <wpg:wgp>
                    <wpg:cNvGrpSpPr/>
                    <wpg:grpSpPr>
                      <a:xfrm>
                        <a:off x="0" y="0"/>
                        <a:ext cx="2008378" cy="2323846"/>
                        <a:chOff x="0" y="0"/>
                        <a:chExt cx="2008378" cy="2323846"/>
                      </a:xfrm>
                    </wpg:grpSpPr>
                    <wps:wsp>
                      <wps:cNvPr id="54741" name="Shape 54741"/>
                      <wps:cNvSpPr/>
                      <wps:spPr>
                        <a:xfrm>
                          <a:off x="0" y="0"/>
                          <a:ext cx="2008378" cy="2323846"/>
                        </a:xfrm>
                        <a:custGeom>
                          <a:avLst/>
                          <a:gdLst/>
                          <a:ahLst/>
                          <a:cxnLst/>
                          <a:rect l="0" t="0" r="0" b="0"/>
                          <a:pathLst>
                            <a:path w="2008378" h="2323846">
                              <a:moveTo>
                                <a:pt x="1032546" y="0"/>
                              </a:moveTo>
                              <a:lnTo>
                                <a:pt x="1796876" y="0"/>
                              </a:lnTo>
                              <a:lnTo>
                                <a:pt x="2008378" y="192963"/>
                              </a:lnTo>
                              <a:lnTo>
                                <a:pt x="2008378" y="1536222"/>
                              </a:lnTo>
                              <a:lnTo>
                                <a:pt x="1406398" y="2195957"/>
                              </a:lnTo>
                              <a:cubicBezTo>
                                <a:pt x="1297432" y="2315337"/>
                                <a:pt x="1112266" y="2323846"/>
                                <a:pt x="992886" y="2214880"/>
                              </a:cubicBezTo>
                              <a:lnTo>
                                <a:pt x="128016" y="1425702"/>
                              </a:lnTo>
                              <a:cubicBezTo>
                                <a:pt x="8509" y="1316736"/>
                                <a:pt x="0" y="1131570"/>
                                <a:pt x="108966" y="1012190"/>
                              </a:cubicBezTo>
                              <a:lnTo>
                                <a:pt x="1032546" y="0"/>
                              </a:lnTo>
                              <a:close/>
                            </a:path>
                          </a:pathLst>
                        </a:custGeom>
                        <a:ln w="0" cap="flat">
                          <a:miter lim="127000"/>
                        </a:ln>
                      </wps:spPr>
                      <wps:style>
                        <a:lnRef idx="0">
                          <a:srgbClr val="000000">
                            <a:alpha val="0"/>
                          </a:srgbClr>
                        </a:lnRef>
                        <a:fillRef idx="1">
                          <a:srgbClr val="FFFFFF">
                            <a:alpha val="85098"/>
                          </a:srgbClr>
                        </a:fillRef>
                        <a:effectRef idx="0">
                          <a:scrgbClr r="0" g="0" b="0"/>
                        </a:effectRef>
                        <a:fontRef idx="none"/>
                      </wps:style>
                      <wps:bodyPr/>
                    </wps:wsp>
                    <pic:pic xmlns:pic="http://schemas.openxmlformats.org/drawingml/2006/picture">
                      <pic:nvPicPr>
                        <pic:cNvPr id="54742" name="Picture 54742"/>
                        <pic:cNvPicPr/>
                      </pic:nvPicPr>
                      <pic:blipFill>
                        <a:blip r:embed="rId1"/>
                        <a:stretch>
                          <a:fillRect/>
                        </a:stretch>
                      </pic:blipFill>
                      <pic:spPr>
                        <a:xfrm>
                          <a:off x="534670" y="242316"/>
                          <a:ext cx="1245108" cy="1385316"/>
                        </a:xfrm>
                        <a:prstGeom prst="rect">
                          <a:avLst/>
                        </a:prstGeom>
                      </pic:spPr>
                    </pic:pic>
                  </wpg:wgp>
                </a:graphicData>
              </a:graphic>
            </wp:anchor>
          </w:drawing>
        </mc:Choice>
        <mc:Fallback xmlns:a="http://schemas.openxmlformats.org/drawingml/2006/main">
          <w:pict>
            <v:group id="Group 54740" style="width:158.14pt;height:182.98pt;position:absolute;z-index:-2147483648;mso-position-horizontal-relative:page;mso-position-horizontal:absolute;margin-left:381.86pt;mso-position-vertical-relative:page;margin-top:0pt;" coordsize="20083,23238">
              <v:shape id="Shape 54741" style="position:absolute;width:20083;height:23238;left:0;top:0;" coordsize="2008378,2323846" path="m1032546,0l1796876,0l2008378,192963l2008378,1536222l1406398,2195957c1297432,2315337,1112266,2323846,992886,2214880l128016,1425702c8509,1316736,0,1131570,108966,1012190l1032546,0x">
                <v:stroke weight="0pt" endcap="flat" joinstyle="miter" miterlimit="10" on="false" color="#000000" opacity="0"/>
                <v:fill on="true" color="#ffffff" opacity="0.85098"/>
              </v:shape>
              <v:shape id="Picture 54742" style="position:absolute;width:12451;height:13853;left:5346;top:2423;" filled="f">
                <v:imagedata r:id="rId43"/>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FAD92" w14:textId="17243BF5" w:rsidR="001B24AF" w:rsidRDefault="001B24A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0D1A8" w14:textId="77777777" w:rsidR="001B24AF" w:rsidRDefault="001B24AF">
    <w:r>
      <w:rPr>
        <w:noProof/>
        <w:sz w:val="22"/>
      </w:rPr>
      <mc:AlternateContent>
        <mc:Choice Requires="wpg">
          <w:drawing>
            <wp:anchor distT="0" distB="0" distL="114300" distR="114300" simplePos="0" relativeHeight="251675648" behindDoc="1" locked="0" layoutInCell="1" allowOverlap="1" wp14:anchorId="07AB9DDC" wp14:editId="5DD3A722">
              <wp:simplePos x="0" y="0"/>
              <wp:positionH relativeFrom="page">
                <wp:posOffset>4849622</wp:posOffset>
              </wp:positionH>
              <wp:positionV relativeFrom="page">
                <wp:posOffset>0</wp:posOffset>
              </wp:positionV>
              <wp:extent cx="2008378" cy="2323846"/>
              <wp:effectExtent l="0" t="0" r="0" b="0"/>
              <wp:wrapNone/>
              <wp:docPr id="54720" name="Group 54720"/>
              <wp:cNvGraphicFramePr/>
              <a:graphic xmlns:a="http://schemas.openxmlformats.org/drawingml/2006/main">
                <a:graphicData uri="http://schemas.microsoft.com/office/word/2010/wordprocessingGroup">
                  <wpg:wgp>
                    <wpg:cNvGrpSpPr/>
                    <wpg:grpSpPr>
                      <a:xfrm>
                        <a:off x="0" y="0"/>
                        <a:ext cx="2008378" cy="2323846"/>
                        <a:chOff x="0" y="0"/>
                        <a:chExt cx="2008378" cy="2323846"/>
                      </a:xfrm>
                    </wpg:grpSpPr>
                    <wps:wsp>
                      <wps:cNvPr id="54721" name="Shape 54721"/>
                      <wps:cNvSpPr/>
                      <wps:spPr>
                        <a:xfrm>
                          <a:off x="0" y="0"/>
                          <a:ext cx="2008378" cy="2323846"/>
                        </a:xfrm>
                        <a:custGeom>
                          <a:avLst/>
                          <a:gdLst/>
                          <a:ahLst/>
                          <a:cxnLst/>
                          <a:rect l="0" t="0" r="0" b="0"/>
                          <a:pathLst>
                            <a:path w="2008378" h="2323846">
                              <a:moveTo>
                                <a:pt x="1032546" y="0"/>
                              </a:moveTo>
                              <a:lnTo>
                                <a:pt x="1796876" y="0"/>
                              </a:lnTo>
                              <a:lnTo>
                                <a:pt x="2008378" y="192963"/>
                              </a:lnTo>
                              <a:lnTo>
                                <a:pt x="2008378" y="1536222"/>
                              </a:lnTo>
                              <a:lnTo>
                                <a:pt x="1406398" y="2195957"/>
                              </a:lnTo>
                              <a:cubicBezTo>
                                <a:pt x="1297432" y="2315337"/>
                                <a:pt x="1112266" y="2323846"/>
                                <a:pt x="992886" y="2214880"/>
                              </a:cubicBezTo>
                              <a:lnTo>
                                <a:pt x="128016" y="1425702"/>
                              </a:lnTo>
                              <a:cubicBezTo>
                                <a:pt x="8509" y="1316736"/>
                                <a:pt x="0" y="1131570"/>
                                <a:pt x="108966" y="1012190"/>
                              </a:cubicBezTo>
                              <a:lnTo>
                                <a:pt x="1032546" y="0"/>
                              </a:lnTo>
                              <a:close/>
                            </a:path>
                          </a:pathLst>
                        </a:custGeom>
                        <a:ln w="0" cap="flat">
                          <a:miter lim="127000"/>
                        </a:ln>
                      </wps:spPr>
                      <wps:style>
                        <a:lnRef idx="0">
                          <a:srgbClr val="000000">
                            <a:alpha val="0"/>
                          </a:srgbClr>
                        </a:lnRef>
                        <a:fillRef idx="1">
                          <a:srgbClr val="FFFFFF">
                            <a:alpha val="85098"/>
                          </a:srgbClr>
                        </a:fillRef>
                        <a:effectRef idx="0">
                          <a:scrgbClr r="0" g="0" b="0"/>
                        </a:effectRef>
                        <a:fontRef idx="none"/>
                      </wps:style>
                      <wps:bodyPr/>
                    </wps:wsp>
                    <pic:pic xmlns:pic="http://schemas.openxmlformats.org/drawingml/2006/picture">
                      <pic:nvPicPr>
                        <pic:cNvPr id="54722" name="Picture 54722"/>
                        <pic:cNvPicPr/>
                      </pic:nvPicPr>
                      <pic:blipFill>
                        <a:blip r:embed="rId1"/>
                        <a:stretch>
                          <a:fillRect/>
                        </a:stretch>
                      </pic:blipFill>
                      <pic:spPr>
                        <a:xfrm>
                          <a:off x="534670" y="242316"/>
                          <a:ext cx="1245108" cy="1385316"/>
                        </a:xfrm>
                        <a:prstGeom prst="rect">
                          <a:avLst/>
                        </a:prstGeom>
                      </pic:spPr>
                    </pic:pic>
                  </wpg:wgp>
                </a:graphicData>
              </a:graphic>
            </wp:anchor>
          </w:drawing>
        </mc:Choice>
        <mc:Fallback xmlns:a="http://schemas.openxmlformats.org/drawingml/2006/main">
          <w:pict>
            <v:group id="Group 54720" style="width:158.14pt;height:182.98pt;position:absolute;z-index:-2147483648;mso-position-horizontal-relative:page;mso-position-horizontal:absolute;margin-left:381.86pt;mso-position-vertical-relative:page;margin-top:0pt;" coordsize="20083,23238">
              <v:shape id="Shape 54721" style="position:absolute;width:20083;height:23238;left:0;top:0;" coordsize="2008378,2323846" path="m1032546,0l1796876,0l2008378,192963l2008378,1536222l1406398,2195957c1297432,2315337,1112266,2323846,992886,2214880l128016,1425702c8509,1316736,0,1131570,108966,1012190l1032546,0x">
                <v:stroke weight="0pt" endcap="flat" joinstyle="miter" miterlimit="10" on="false" color="#000000" opacity="0"/>
                <v:fill on="true" color="#ffffff" opacity="0.85098"/>
              </v:shape>
              <v:shape id="Picture 54722" style="position:absolute;width:12451;height:13853;left:5346;top:2423;" filled="f">
                <v:imagedata r:id="rId43"/>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A580B"/>
    <w:multiLevelType w:val="hybridMultilevel"/>
    <w:tmpl w:val="E86C3C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3A151E"/>
    <w:multiLevelType w:val="hybridMultilevel"/>
    <w:tmpl w:val="92B23870"/>
    <w:lvl w:ilvl="0" w:tplc="04070001">
      <w:start w:val="1"/>
      <w:numFmt w:val="bullet"/>
      <w:lvlText w:val=""/>
      <w:lvlJc w:val="left"/>
      <w:pPr>
        <w:ind w:left="601" w:hanging="360"/>
      </w:pPr>
      <w:rPr>
        <w:rFonts w:ascii="Symbol" w:hAnsi="Symbol" w:hint="default"/>
      </w:rPr>
    </w:lvl>
    <w:lvl w:ilvl="1" w:tplc="04070003" w:tentative="1">
      <w:start w:val="1"/>
      <w:numFmt w:val="bullet"/>
      <w:lvlText w:val="o"/>
      <w:lvlJc w:val="left"/>
      <w:pPr>
        <w:ind w:left="1321" w:hanging="360"/>
      </w:pPr>
      <w:rPr>
        <w:rFonts w:ascii="Courier New" w:hAnsi="Courier New" w:cs="Courier New" w:hint="default"/>
      </w:rPr>
    </w:lvl>
    <w:lvl w:ilvl="2" w:tplc="04070005" w:tentative="1">
      <w:start w:val="1"/>
      <w:numFmt w:val="bullet"/>
      <w:lvlText w:val=""/>
      <w:lvlJc w:val="left"/>
      <w:pPr>
        <w:ind w:left="2041" w:hanging="360"/>
      </w:pPr>
      <w:rPr>
        <w:rFonts w:ascii="Wingdings" w:hAnsi="Wingdings" w:hint="default"/>
      </w:rPr>
    </w:lvl>
    <w:lvl w:ilvl="3" w:tplc="04070001" w:tentative="1">
      <w:start w:val="1"/>
      <w:numFmt w:val="bullet"/>
      <w:lvlText w:val=""/>
      <w:lvlJc w:val="left"/>
      <w:pPr>
        <w:ind w:left="2761" w:hanging="360"/>
      </w:pPr>
      <w:rPr>
        <w:rFonts w:ascii="Symbol" w:hAnsi="Symbol" w:hint="default"/>
      </w:rPr>
    </w:lvl>
    <w:lvl w:ilvl="4" w:tplc="04070003" w:tentative="1">
      <w:start w:val="1"/>
      <w:numFmt w:val="bullet"/>
      <w:lvlText w:val="o"/>
      <w:lvlJc w:val="left"/>
      <w:pPr>
        <w:ind w:left="3481" w:hanging="360"/>
      </w:pPr>
      <w:rPr>
        <w:rFonts w:ascii="Courier New" w:hAnsi="Courier New" w:cs="Courier New" w:hint="default"/>
      </w:rPr>
    </w:lvl>
    <w:lvl w:ilvl="5" w:tplc="04070005" w:tentative="1">
      <w:start w:val="1"/>
      <w:numFmt w:val="bullet"/>
      <w:lvlText w:val=""/>
      <w:lvlJc w:val="left"/>
      <w:pPr>
        <w:ind w:left="4201" w:hanging="360"/>
      </w:pPr>
      <w:rPr>
        <w:rFonts w:ascii="Wingdings" w:hAnsi="Wingdings" w:hint="default"/>
      </w:rPr>
    </w:lvl>
    <w:lvl w:ilvl="6" w:tplc="04070001" w:tentative="1">
      <w:start w:val="1"/>
      <w:numFmt w:val="bullet"/>
      <w:lvlText w:val=""/>
      <w:lvlJc w:val="left"/>
      <w:pPr>
        <w:ind w:left="4921" w:hanging="360"/>
      </w:pPr>
      <w:rPr>
        <w:rFonts w:ascii="Symbol" w:hAnsi="Symbol" w:hint="default"/>
      </w:rPr>
    </w:lvl>
    <w:lvl w:ilvl="7" w:tplc="04070003" w:tentative="1">
      <w:start w:val="1"/>
      <w:numFmt w:val="bullet"/>
      <w:lvlText w:val="o"/>
      <w:lvlJc w:val="left"/>
      <w:pPr>
        <w:ind w:left="5641" w:hanging="360"/>
      </w:pPr>
      <w:rPr>
        <w:rFonts w:ascii="Courier New" w:hAnsi="Courier New" w:cs="Courier New" w:hint="default"/>
      </w:rPr>
    </w:lvl>
    <w:lvl w:ilvl="8" w:tplc="04070005" w:tentative="1">
      <w:start w:val="1"/>
      <w:numFmt w:val="bullet"/>
      <w:lvlText w:val=""/>
      <w:lvlJc w:val="left"/>
      <w:pPr>
        <w:ind w:left="6361" w:hanging="360"/>
      </w:pPr>
      <w:rPr>
        <w:rFonts w:ascii="Wingdings" w:hAnsi="Wingdings" w:hint="default"/>
      </w:rPr>
    </w:lvl>
  </w:abstractNum>
  <w:abstractNum w:abstractNumId="2" w15:restartNumberingAfterBreak="0">
    <w:nsid w:val="123123EE"/>
    <w:multiLevelType w:val="hybridMultilevel"/>
    <w:tmpl w:val="B210B6F0"/>
    <w:lvl w:ilvl="0" w:tplc="04070001">
      <w:start w:val="1"/>
      <w:numFmt w:val="bullet"/>
      <w:lvlText w:val=""/>
      <w:lvlJc w:val="left"/>
      <w:pPr>
        <w:ind w:left="601" w:hanging="360"/>
      </w:pPr>
      <w:rPr>
        <w:rFonts w:ascii="Symbol" w:hAnsi="Symbol" w:hint="default"/>
      </w:rPr>
    </w:lvl>
    <w:lvl w:ilvl="1" w:tplc="04070003" w:tentative="1">
      <w:start w:val="1"/>
      <w:numFmt w:val="bullet"/>
      <w:lvlText w:val="o"/>
      <w:lvlJc w:val="left"/>
      <w:pPr>
        <w:ind w:left="1321" w:hanging="360"/>
      </w:pPr>
      <w:rPr>
        <w:rFonts w:ascii="Courier New" w:hAnsi="Courier New" w:cs="Courier New" w:hint="default"/>
      </w:rPr>
    </w:lvl>
    <w:lvl w:ilvl="2" w:tplc="04070005" w:tentative="1">
      <w:start w:val="1"/>
      <w:numFmt w:val="bullet"/>
      <w:lvlText w:val=""/>
      <w:lvlJc w:val="left"/>
      <w:pPr>
        <w:ind w:left="2041" w:hanging="360"/>
      </w:pPr>
      <w:rPr>
        <w:rFonts w:ascii="Wingdings" w:hAnsi="Wingdings" w:hint="default"/>
      </w:rPr>
    </w:lvl>
    <w:lvl w:ilvl="3" w:tplc="04070001" w:tentative="1">
      <w:start w:val="1"/>
      <w:numFmt w:val="bullet"/>
      <w:lvlText w:val=""/>
      <w:lvlJc w:val="left"/>
      <w:pPr>
        <w:ind w:left="2761" w:hanging="360"/>
      </w:pPr>
      <w:rPr>
        <w:rFonts w:ascii="Symbol" w:hAnsi="Symbol" w:hint="default"/>
      </w:rPr>
    </w:lvl>
    <w:lvl w:ilvl="4" w:tplc="04070003" w:tentative="1">
      <w:start w:val="1"/>
      <w:numFmt w:val="bullet"/>
      <w:lvlText w:val="o"/>
      <w:lvlJc w:val="left"/>
      <w:pPr>
        <w:ind w:left="3481" w:hanging="360"/>
      </w:pPr>
      <w:rPr>
        <w:rFonts w:ascii="Courier New" w:hAnsi="Courier New" w:cs="Courier New" w:hint="default"/>
      </w:rPr>
    </w:lvl>
    <w:lvl w:ilvl="5" w:tplc="04070005" w:tentative="1">
      <w:start w:val="1"/>
      <w:numFmt w:val="bullet"/>
      <w:lvlText w:val=""/>
      <w:lvlJc w:val="left"/>
      <w:pPr>
        <w:ind w:left="4201" w:hanging="360"/>
      </w:pPr>
      <w:rPr>
        <w:rFonts w:ascii="Wingdings" w:hAnsi="Wingdings" w:hint="default"/>
      </w:rPr>
    </w:lvl>
    <w:lvl w:ilvl="6" w:tplc="04070001" w:tentative="1">
      <w:start w:val="1"/>
      <w:numFmt w:val="bullet"/>
      <w:lvlText w:val=""/>
      <w:lvlJc w:val="left"/>
      <w:pPr>
        <w:ind w:left="4921" w:hanging="360"/>
      </w:pPr>
      <w:rPr>
        <w:rFonts w:ascii="Symbol" w:hAnsi="Symbol" w:hint="default"/>
      </w:rPr>
    </w:lvl>
    <w:lvl w:ilvl="7" w:tplc="04070003" w:tentative="1">
      <w:start w:val="1"/>
      <w:numFmt w:val="bullet"/>
      <w:lvlText w:val="o"/>
      <w:lvlJc w:val="left"/>
      <w:pPr>
        <w:ind w:left="5641" w:hanging="360"/>
      </w:pPr>
      <w:rPr>
        <w:rFonts w:ascii="Courier New" w:hAnsi="Courier New" w:cs="Courier New" w:hint="default"/>
      </w:rPr>
    </w:lvl>
    <w:lvl w:ilvl="8" w:tplc="04070005" w:tentative="1">
      <w:start w:val="1"/>
      <w:numFmt w:val="bullet"/>
      <w:lvlText w:val=""/>
      <w:lvlJc w:val="left"/>
      <w:pPr>
        <w:ind w:left="6361" w:hanging="360"/>
      </w:pPr>
      <w:rPr>
        <w:rFonts w:ascii="Wingdings" w:hAnsi="Wingdings" w:hint="default"/>
      </w:rPr>
    </w:lvl>
  </w:abstractNum>
  <w:abstractNum w:abstractNumId="3" w15:restartNumberingAfterBreak="0">
    <w:nsid w:val="25B30B4A"/>
    <w:multiLevelType w:val="hybridMultilevel"/>
    <w:tmpl w:val="A59026D0"/>
    <w:lvl w:ilvl="0" w:tplc="04070001">
      <w:start w:val="1"/>
      <w:numFmt w:val="bullet"/>
      <w:lvlText w:val=""/>
      <w:lvlJc w:val="left"/>
      <w:pPr>
        <w:ind w:left="601" w:hanging="360"/>
      </w:pPr>
      <w:rPr>
        <w:rFonts w:ascii="Symbol" w:hAnsi="Symbol" w:hint="default"/>
      </w:rPr>
    </w:lvl>
    <w:lvl w:ilvl="1" w:tplc="04070003" w:tentative="1">
      <w:start w:val="1"/>
      <w:numFmt w:val="bullet"/>
      <w:lvlText w:val="o"/>
      <w:lvlJc w:val="left"/>
      <w:pPr>
        <w:ind w:left="1321" w:hanging="360"/>
      </w:pPr>
      <w:rPr>
        <w:rFonts w:ascii="Courier New" w:hAnsi="Courier New" w:cs="Courier New" w:hint="default"/>
      </w:rPr>
    </w:lvl>
    <w:lvl w:ilvl="2" w:tplc="04070005" w:tentative="1">
      <w:start w:val="1"/>
      <w:numFmt w:val="bullet"/>
      <w:lvlText w:val=""/>
      <w:lvlJc w:val="left"/>
      <w:pPr>
        <w:ind w:left="2041" w:hanging="360"/>
      </w:pPr>
      <w:rPr>
        <w:rFonts w:ascii="Wingdings" w:hAnsi="Wingdings" w:hint="default"/>
      </w:rPr>
    </w:lvl>
    <w:lvl w:ilvl="3" w:tplc="04070001" w:tentative="1">
      <w:start w:val="1"/>
      <w:numFmt w:val="bullet"/>
      <w:lvlText w:val=""/>
      <w:lvlJc w:val="left"/>
      <w:pPr>
        <w:ind w:left="2761" w:hanging="360"/>
      </w:pPr>
      <w:rPr>
        <w:rFonts w:ascii="Symbol" w:hAnsi="Symbol" w:hint="default"/>
      </w:rPr>
    </w:lvl>
    <w:lvl w:ilvl="4" w:tplc="04070003" w:tentative="1">
      <w:start w:val="1"/>
      <w:numFmt w:val="bullet"/>
      <w:lvlText w:val="o"/>
      <w:lvlJc w:val="left"/>
      <w:pPr>
        <w:ind w:left="3481" w:hanging="360"/>
      </w:pPr>
      <w:rPr>
        <w:rFonts w:ascii="Courier New" w:hAnsi="Courier New" w:cs="Courier New" w:hint="default"/>
      </w:rPr>
    </w:lvl>
    <w:lvl w:ilvl="5" w:tplc="04070005" w:tentative="1">
      <w:start w:val="1"/>
      <w:numFmt w:val="bullet"/>
      <w:lvlText w:val=""/>
      <w:lvlJc w:val="left"/>
      <w:pPr>
        <w:ind w:left="4201" w:hanging="360"/>
      </w:pPr>
      <w:rPr>
        <w:rFonts w:ascii="Wingdings" w:hAnsi="Wingdings" w:hint="default"/>
      </w:rPr>
    </w:lvl>
    <w:lvl w:ilvl="6" w:tplc="04070001" w:tentative="1">
      <w:start w:val="1"/>
      <w:numFmt w:val="bullet"/>
      <w:lvlText w:val=""/>
      <w:lvlJc w:val="left"/>
      <w:pPr>
        <w:ind w:left="4921" w:hanging="360"/>
      </w:pPr>
      <w:rPr>
        <w:rFonts w:ascii="Symbol" w:hAnsi="Symbol" w:hint="default"/>
      </w:rPr>
    </w:lvl>
    <w:lvl w:ilvl="7" w:tplc="04070003" w:tentative="1">
      <w:start w:val="1"/>
      <w:numFmt w:val="bullet"/>
      <w:lvlText w:val="o"/>
      <w:lvlJc w:val="left"/>
      <w:pPr>
        <w:ind w:left="5641" w:hanging="360"/>
      </w:pPr>
      <w:rPr>
        <w:rFonts w:ascii="Courier New" w:hAnsi="Courier New" w:cs="Courier New" w:hint="default"/>
      </w:rPr>
    </w:lvl>
    <w:lvl w:ilvl="8" w:tplc="04070005" w:tentative="1">
      <w:start w:val="1"/>
      <w:numFmt w:val="bullet"/>
      <w:lvlText w:val=""/>
      <w:lvlJc w:val="left"/>
      <w:pPr>
        <w:ind w:left="6361" w:hanging="360"/>
      </w:pPr>
      <w:rPr>
        <w:rFonts w:ascii="Wingdings" w:hAnsi="Wingdings" w:hint="default"/>
      </w:rPr>
    </w:lvl>
  </w:abstractNum>
  <w:abstractNum w:abstractNumId="4" w15:restartNumberingAfterBreak="0">
    <w:nsid w:val="2B8C6123"/>
    <w:multiLevelType w:val="hybridMultilevel"/>
    <w:tmpl w:val="A1EEAC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077F60"/>
    <w:multiLevelType w:val="hybridMultilevel"/>
    <w:tmpl w:val="987067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775BC8"/>
    <w:multiLevelType w:val="hybridMultilevel"/>
    <w:tmpl w:val="7F9E5B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6E45EF"/>
    <w:multiLevelType w:val="hybridMultilevel"/>
    <w:tmpl w:val="3040508A"/>
    <w:lvl w:ilvl="0" w:tplc="04070001">
      <w:start w:val="1"/>
      <w:numFmt w:val="bullet"/>
      <w:lvlText w:val=""/>
      <w:lvlJc w:val="left"/>
      <w:pPr>
        <w:ind w:left="601" w:hanging="360"/>
      </w:pPr>
      <w:rPr>
        <w:rFonts w:ascii="Symbol" w:hAnsi="Symbol" w:hint="default"/>
      </w:rPr>
    </w:lvl>
    <w:lvl w:ilvl="1" w:tplc="04070003" w:tentative="1">
      <w:start w:val="1"/>
      <w:numFmt w:val="bullet"/>
      <w:lvlText w:val="o"/>
      <w:lvlJc w:val="left"/>
      <w:pPr>
        <w:ind w:left="1321" w:hanging="360"/>
      </w:pPr>
      <w:rPr>
        <w:rFonts w:ascii="Courier New" w:hAnsi="Courier New" w:cs="Courier New" w:hint="default"/>
      </w:rPr>
    </w:lvl>
    <w:lvl w:ilvl="2" w:tplc="04070005" w:tentative="1">
      <w:start w:val="1"/>
      <w:numFmt w:val="bullet"/>
      <w:lvlText w:val=""/>
      <w:lvlJc w:val="left"/>
      <w:pPr>
        <w:ind w:left="2041" w:hanging="360"/>
      </w:pPr>
      <w:rPr>
        <w:rFonts w:ascii="Wingdings" w:hAnsi="Wingdings" w:hint="default"/>
      </w:rPr>
    </w:lvl>
    <w:lvl w:ilvl="3" w:tplc="04070001" w:tentative="1">
      <w:start w:val="1"/>
      <w:numFmt w:val="bullet"/>
      <w:lvlText w:val=""/>
      <w:lvlJc w:val="left"/>
      <w:pPr>
        <w:ind w:left="2761" w:hanging="360"/>
      </w:pPr>
      <w:rPr>
        <w:rFonts w:ascii="Symbol" w:hAnsi="Symbol" w:hint="default"/>
      </w:rPr>
    </w:lvl>
    <w:lvl w:ilvl="4" w:tplc="04070003" w:tentative="1">
      <w:start w:val="1"/>
      <w:numFmt w:val="bullet"/>
      <w:lvlText w:val="o"/>
      <w:lvlJc w:val="left"/>
      <w:pPr>
        <w:ind w:left="3481" w:hanging="360"/>
      </w:pPr>
      <w:rPr>
        <w:rFonts w:ascii="Courier New" w:hAnsi="Courier New" w:cs="Courier New" w:hint="default"/>
      </w:rPr>
    </w:lvl>
    <w:lvl w:ilvl="5" w:tplc="04070005" w:tentative="1">
      <w:start w:val="1"/>
      <w:numFmt w:val="bullet"/>
      <w:lvlText w:val=""/>
      <w:lvlJc w:val="left"/>
      <w:pPr>
        <w:ind w:left="4201" w:hanging="360"/>
      </w:pPr>
      <w:rPr>
        <w:rFonts w:ascii="Wingdings" w:hAnsi="Wingdings" w:hint="default"/>
      </w:rPr>
    </w:lvl>
    <w:lvl w:ilvl="6" w:tplc="04070001" w:tentative="1">
      <w:start w:val="1"/>
      <w:numFmt w:val="bullet"/>
      <w:lvlText w:val=""/>
      <w:lvlJc w:val="left"/>
      <w:pPr>
        <w:ind w:left="4921" w:hanging="360"/>
      </w:pPr>
      <w:rPr>
        <w:rFonts w:ascii="Symbol" w:hAnsi="Symbol" w:hint="default"/>
      </w:rPr>
    </w:lvl>
    <w:lvl w:ilvl="7" w:tplc="04070003" w:tentative="1">
      <w:start w:val="1"/>
      <w:numFmt w:val="bullet"/>
      <w:lvlText w:val="o"/>
      <w:lvlJc w:val="left"/>
      <w:pPr>
        <w:ind w:left="5641" w:hanging="360"/>
      </w:pPr>
      <w:rPr>
        <w:rFonts w:ascii="Courier New" w:hAnsi="Courier New" w:cs="Courier New" w:hint="default"/>
      </w:rPr>
    </w:lvl>
    <w:lvl w:ilvl="8" w:tplc="04070005" w:tentative="1">
      <w:start w:val="1"/>
      <w:numFmt w:val="bullet"/>
      <w:lvlText w:val=""/>
      <w:lvlJc w:val="left"/>
      <w:pPr>
        <w:ind w:left="6361" w:hanging="360"/>
      </w:pPr>
      <w:rPr>
        <w:rFonts w:ascii="Wingdings" w:hAnsi="Wingdings" w:hint="default"/>
      </w:rPr>
    </w:lvl>
  </w:abstractNum>
  <w:abstractNum w:abstractNumId="8" w15:restartNumberingAfterBreak="0">
    <w:nsid w:val="36F3490E"/>
    <w:multiLevelType w:val="multilevel"/>
    <w:tmpl w:val="3FBA135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3C9D0234"/>
    <w:multiLevelType w:val="hybridMultilevel"/>
    <w:tmpl w:val="DB7CB4E2"/>
    <w:lvl w:ilvl="0" w:tplc="04070001">
      <w:start w:val="1"/>
      <w:numFmt w:val="bullet"/>
      <w:lvlText w:val=""/>
      <w:lvlJc w:val="left"/>
      <w:pPr>
        <w:ind w:left="601" w:hanging="360"/>
      </w:pPr>
      <w:rPr>
        <w:rFonts w:ascii="Symbol" w:hAnsi="Symbol" w:hint="default"/>
      </w:rPr>
    </w:lvl>
    <w:lvl w:ilvl="1" w:tplc="04070003" w:tentative="1">
      <w:start w:val="1"/>
      <w:numFmt w:val="bullet"/>
      <w:lvlText w:val="o"/>
      <w:lvlJc w:val="left"/>
      <w:pPr>
        <w:ind w:left="1321" w:hanging="360"/>
      </w:pPr>
      <w:rPr>
        <w:rFonts w:ascii="Courier New" w:hAnsi="Courier New" w:cs="Courier New" w:hint="default"/>
      </w:rPr>
    </w:lvl>
    <w:lvl w:ilvl="2" w:tplc="04070005" w:tentative="1">
      <w:start w:val="1"/>
      <w:numFmt w:val="bullet"/>
      <w:lvlText w:val=""/>
      <w:lvlJc w:val="left"/>
      <w:pPr>
        <w:ind w:left="2041" w:hanging="360"/>
      </w:pPr>
      <w:rPr>
        <w:rFonts w:ascii="Wingdings" w:hAnsi="Wingdings" w:hint="default"/>
      </w:rPr>
    </w:lvl>
    <w:lvl w:ilvl="3" w:tplc="04070001" w:tentative="1">
      <w:start w:val="1"/>
      <w:numFmt w:val="bullet"/>
      <w:lvlText w:val=""/>
      <w:lvlJc w:val="left"/>
      <w:pPr>
        <w:ind w:left="2761" w:hanging="360"/>
      </w:pPr>
      <w:rPr>
        <w:rFonts w:ascii="Symbol" w:hAnsi="Symbol" w:hint="default"/>
      </w:rPr>
    </w:lvl>
    <w:lvl w:ilvl="4" w:tplc="04070003" w:tentative="1">
      <w:start w:val="1"/>
      <w:numFmt w:val="bullet"/>
      <w:lvlText w:val="o"/>
      <w:lvlJc w:val="left"/>
      <w:pPr>
        <w:ind w:left="3481" w:hanging="360"/>
      </w:pPr>
      <w:rPr>
        <w:rFonts w:ascii="Courier New" w:hAnsi="Courier New" w:cs="Courier New" w:hint="default"/>
      </w:rPr>
    </w:lvl>
    <w:lvl w:ilvl="5" w:tplc="04070005" w:tentative="1">
      <w:start w:val="1"/>
      <w:numFmt w:val="bullet"/>
      <w:lvlText w:val=""/>
      <w:lvlJc w:val="left"/>
      <w:pPr>
        <w:ind w:left="4201" w:hanging="360"/>
      </w:pPr>
      <w:rPr>
        <w:rFonts w:ascii="Wingdings" w:hAnsi="Wingdings" w:hint="default"/>
      </w:rPr>
    </w:lvl>
    <w:lvl w:ilvl="6" w:tplc="04070001" w:tentative="1">
      <w:start w:val="1"/>
      <w:numFmt w:val="bullet"/>
      <w:lvlText w:val=""/>
      <w:lvlJc w:val="left"/>
      <w:pPr>
        <w:ind w:left="4921" w:hanging="360"/>
      </w:pPr>
      <w:rPr>
        <w:rFonts w:ascii="Symbol" w:hAnsi="Symbol" w:hint="default"/>
      </w:rPr>
    </w:lvl>
    <w:lvl w:ilvl="7" w:tplc="04070003" w:tentative="1">
      <w:start w:val="1"/>
      <w:numFmt w:val="bullet"/>
      <w:lvlText w:val="o"/>
      <w:lvlJc w:val="left"/>
      <w:pPr>
        <w:ind w:left="5641" w:hanging="360"/>
      </w:pPr>
      <w:rPr>
        <w:rFonts w:ascii="Courier New" w:hAnsi="Courier New" w:cs="Courier New" w:hint="default"/>
      </w:rPr>
    </w:lvl>
    <w:lvl w:ilvl="8" w:tplc="04070005" w:tentative="1">
      <w:start w:val="1"/>
      <w:numFmt w:val="bullet"/>
      <w:lvlText w:val=""/>
      <w:lvlJc w:val="left"/>
      <w:pPr>
        <w:ind w:left="6361" w:hanging="360"/>
      </w:pPr>
      <w:rPr>
        <w:rFonts w:ascii="Wingdings" w:hAnsi="Wingdings" w:hint="default"/>
      </w:rPr>
    </w:lvl>
  </w:abstractNum>
  <w:abstractNum w:abstractNumId="10" w15:restartNumberingAfterBreak="0">
    <w:nsid w:val="3E9D5387"/>
    <w:multiLevelType w:val="hybridMultilevel"/>
    <w:tmpl w:val="31A85BF2"/>
    <w:lvl w:ilvl="0" w:tplc="04070001">
      <w:start w:val="1"/>
      <w:numFmt w:val="bullet"/>
      <w:lvlText w:val=""/>
      <w:lvlJc w:val="left"/>
      <w:pPr>
        <w:ind w:left="601" w:hanging="360"/>
      </w:pPr>
      <w:rPr>
        <w:rFonts w:ascii="Symbol" w:hAnsi="Symbol" w:hint="default"/>
      </w:rPr>
    </w:lvl>
    <w:lvl w:ilvl="1" w:tplc="04070003" w:tentative="1">
      <w:start w:val="1"/>
      <w:numFmt w:val="bullet"/>
      <w:lvlText w:val="o"/>
      <w:lvlJc w:val="left"/>
      <w:pPr>
        <w:ind w:left="1321" w:hanging="360"/>
      </w:pPr>
      <w:rPr>
        <w:rFonts w:ascii="Courier New" w:hAnsi="Courier New" w:cs="Courier New" w:hint="default"/>
      </w:rPr>
    </w:lvl>
    <w:lvl w:ilvl="2" w:tplc="04070005" w:tentative="1">
      <w:start w:val="1"/>
      <w:numFmt w:val="bullet"/>
      <w:lvlText w:val=""/>
      <w:lvlJc w:val="left"/>
      <w:pPr>
        <w:ind w:left="2041" w:hanging="360"/>
      </w:pPr>
      <w:rPr>
        <w:rFonts w:ascii="Wingdings" w:hAnsi="Wingdings" w:hint="default"/>
      </w:rPr>
    </w:lvl>
    <w:lvl w:ilvl="3" w:tplc="04070001" w:tentative="1">
      <w:start w:val="1"/>
      <w:numFmt w:val="bullet"/>
      <w:lvlText w:val=""/>
      <w:lvlJc w:val="left"/>
      <w:pPr>
        <w:ind w:left="2761" w:hanging="360"/>
      </w:pPr>
      <w:rPr>
        <w:rFonts w:ascii="Symbol" w:hAnsi="Symbol" w:hint="default"/>
      </w:rPr>
    </w:lvl>
    <w:lvl w:ilvl="4" w:tplc="04070003" w:tentative="1">
      <w:start w:val="1"/>
      <w:numFmt w:val="bullet"/>
      <w:lvlText w:val="o"/>
      <w:lvlJc w:val="left"/>
      <w:pPr>
        <w:ind w:left="3481" w:hanging="360"/>
      </w:pPr>
      <w:rPr>
        <w:rFonts w:ascii="Courier New" w:hAnsi="Courier New" w:cs="Courier New" w:hint="default"/>
      </w:rPr>
    </w:lvl>
    <w:lvl w:ilvl="5" w:tplc="04070005" w:tentative="1">
      <w:start w:val="1"/>
      <w:numFmt w:val="bullet"/>
      <w:lvlText w:val=""/>
      <w:lvlJc w:val="left"/>
      <w:pPr>
        <w:ind w:left="4201" w:hanging="360"/>
      </w:pPr>
      <w:rPr>
        <w:rFonts w:ascii="Wingdings" w:hAnsi="Wingdings" w:hint="default"/>
      </w:rPr>
    </w:lvl>
    <w:lvl w:ilvl="6" w:tplc="04070001" w:tentative="1">
      <w:start w:val="1"/>
      <w:numFmt w:val="bullet"/>
      <w:lvlText w:val=""/>
      <w:lvlJc w:val="left"/>
      <w:pPr>
        <w:ind w:left="4921" w:hanging="360"/>
      </w:pPr>
      <w:rPr>
        <w:rFonts w:ascii="Symbol" w:hAnsi="Symbol" w:hint="default"/>
      </w:rPr>
    </w:lvl>
    <w:lvl w:ilvl="7" w:tplc="04070003" w:tentative="1">
      <w:start w:val="1"/>
      <w:numFmt w:val="bullet"/>
      <w:lvlText w:val="o"/>
      <w:lvlJc w:val="left"/>
      <w:pPr>
        <w:ind w:left="5641" w:hanging="360"/>
      </w:pPr>
      <w:rPr>
        <w:rFonts w:ascii="Courier New" w:hAnsi="Courier New" w:cs="Courier New" w:hint="default"/>
      </w:rPr>
    </w:lvl>
    <w:lvl w:ilvl="8" w:tplc="04070005" w:tentative="1">
      <w:start w:val="1"/>
      <w:numFmt w:val="bullet"/>
      <w:lvlText w:val=""/>
      <w:lvlJc w:val="left"/>
      <w:pPr>
        <w:ind w:left="6361" w:hanging="360"/>
      </w:pPr>
      <w:rPr>
        <w:rFonts w:ascii="Wingdings" w:hAnsi="Wingdings" w:hint="default"/>
      </w:rPr>
    </w:lvl>
  </w:abstractNum>
  <w:abstractNum w:abstractNumId="11" w15:restartNumberingAfterBreak="0">
    <w:nsid w:val="3EE472FB"/>
    <w:multiLevelType w:val="hybridMultilevel"/>
    <w:tmpl w:val="B036A5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AB41D43"/>
    <w:multiLevelType w:val="hybridMultilevel"/>
    <w:tmpl w:val="91D4DFF6"/>
    <w:lvl w:ilvl="0" w:tplc="04070001">
      <w:start w:val="1"/>
      <w:numFmt w:val="bullet"/>
      <w:lvlText w:val=""/>
      <w:lvlJc w:val="left"/>
      <w:pPr>
        <w:ind w:left="601" w:hanging="360"/>
      </w:pPr>
      <w:rPr>
        <w:rFonts w:ascii="Symbol" w:hAnsi="Symbol" w:hint="default"/>
      </w:rPr>
    </w:lvl>
    <w:lvl w:ilvl="1" w:tplc="04070003" w:tentative="1">
      <w:start w:val="1"/>
      <w:numFmt w:val="bullet"/>
      <w:lvlText w:val="o"/>
      <w:lvlJc w:val="left"/>
      <w:pPr>
        <w:ind w:left="1321" w:hanging="360"/>
      </w:pPr>
      <w:rPr>
        <w:rFonts w:ascii="Courier New" w:hAnsi="Courier New" w:cs="Courier New" w:hint="default"/>
      </w:rPr>
    </w:lvl>
    <w:lvl w:ilvl="2" w:tplc="04070005" w:tentative="1">
      <w:start w:val="1"/>
      <w:numFmt w:val="bullet"/>
      <w:lvlText w:val=""/>
      <w:lvlJc w:val="left"/>
      <w:pPr>
        <w:ind w:left="2041" w:hanging="360"/>
      </w:pPr>
      <w:rPr>
        <w:rFonts w:ascii="Wingdings" w:hAnsi="Wingdings" w:hint="default"/>
      </w:rPr>
    </w:lvl>
    <w:lvl w:ilvl="3" w:tplc="04070001" w:tentative="1">
      <w:start w:val="1"/>
      <w:numFmt w:val="bullet"/>
      <w:lvlText w:val=""/>
      <w:lvlJc w:val="left"/>
      <w:pPr>
        <w:ind w:left="2761" w:hanging="360"/>
      </w:pPr>
      <w:rPr>
        <w:rFonts w:ascii="Symbol" w:hAnsi="Symbol" w:hint="default"/>
      </w:rPr>
    </w:lvl>
    <w:lvl w:ilvl="4" w:tplc="04070003" w:tentative="1">
      <w:start w:val="1"/>
      <w:numFmt w:val="bullet"/>
      <w:lvlText w:val="o"/>
      <w:lvlJc w:val="left"/>
      <w:pPr>
        <w:ind w:left="3481" w:hanging="360"/>
      </w:pPr>
      <w:rPr>
        <w:rFonts w:ascii="Courier New" w:hAnsi="Courier New" w:cs="Courier New" w:hint="default"/>
      </w:rPr>
    </w:lvl>
    <w:lvl w:ilvl="5" w:tplc="04070005" w:tentative="1">
      <w:start w:val="1"/>
      <w:numFmt w:val="bullet"/>
      <w:lvlText w:val=""/>
      <w:lvlJc w:val="left"/>
      <w:pPr>
        <w:ind w:left="4201" w:hanging="360"/>
      </w:pPr>
      <w:rPr>
        <w:rFonts w:ascii="Wingdings" w:hAnsi="Wingdings" w:hint="default"/>
      </w:rPr>
    </w:lvl>
    <w:lvl w:ilvl="6" w:tplc="04070001" w:tentative="1">
      <w:start w:val="1"/>
      <w:numFmt w:val="bullet"/>
      <w:lvlText w:val=""/>
      <w:lvlJc w:val="left"/>
      <w:pPr>
        <w:ind w:left="4921" w:hanging="360"/>
      </w:pPr>
      <w:rPr>
        <w:rFonts w:ascii="Symbol" w:hAnsi="Symbol" w:hint="default"/>
      </w:rPr>
    </w:lvl>
    <w:lvl w:ilvl="7" w:tplc="04070003" w:tentative="1">
      <w:start w:val="1"/>
      <w:numFmt w:val="bullet"/>
      <w:lvlText w:val="o"/>
      <w:lvlJc w:val="left"/>
      <w:pPr>
        <w:ind w:left="5641" w:hanging="360"/>
      </w:pPr>
      <w:rPr>
        <w:rFonts w:ascii="Courier New" w:hAnsi="Courier New" w:cs="Courier New" w:hint="default"/>
      </w:rPr>
    </w:lvl>
    <w:lvl w:ilvl="8" w:tplc="04070005" w:tentative="1">
      <w:start w:val="1"/>
      <w:numFmt w:val="bullet"/>
      <w:lvlText w:val=""/>
      <w:lvlJc w:val="left"/>
      <w:pPr>
        <w:ind w:left="6361" w:hanging="360"/>
      </w:pPr>
      <w:rPr>
        <w:rFonts w:ascii="Wingdings" w:hAnsi="Wingdings" w:hint="default"/>
      </w:rPr>
    </w:lvl>
  </w:abstractNum>
  <w:abstractNum w:abstractNumId="13" w15:restartNumberingAfterBreak="0">
    <w:nsid w:val="4C2270E8"/>
    <w:multiLevelType w:val="hybridMultilevel"/>
    <w:tmpl w:val="8A764FEE"/>
    <w:lvl w:ilvl="0" w:tplc="04070001">
      <w:start w:val="1"/>
      <w:numFmt w:val="bullet"/>
      <w:lvlText w:val=""/>
      <w:lvlJc w:val="left"/>
      <w:pPr>
        <w:ind w:left="601" w:hanging="360"/>
      </w:pPr>
      <w:rPr>
        <w:rFonts w:ascii="Symbol" w:hAnsi="Symbol" w:hint="default"/>
      </w:rPr>
    </w:lvl>
    <w:lvl w:ilvl="1" w:tplc="04070003" w:tentative="1">
      <w:start w:val="1"/>
      <w:numFmt w:val="bullet"/>
      <w:lvlText w:val="o"/>
      <w:lvlJc w:val="left"/>
      <w:pPr>
        <w:ind w:left="1321" w:hanging="360"/>
      </w:pPr>
      <w:rPr>
        <w:rFonts w:ascii="Courier New" w:hAnsi="Courier New" w:cs="Courier New" w:hint="default"/>
      </w:rPr>
    </w:lvl>
    <w:lvl w:ilvl="2" w:tplc="04070005" w:tentative="1">
      <w:start w:val="1"/>
      <w:numFmt w:val="bullet"/>
      <w:lvlText w:val=""/>
      <w:lvlJc w:val="left"/>
      <w:pPr>
        <w:ind w:left="2041" w:hanging="360"/>
      </w:pPr>
      <w:rPr>
        <w:rFonts w:ascii="Wingdings" w:hAnsi="Wingdings" w:hint="default"/>
      </w:rPr>
    </w:lvl>
    <w:lvl w:ilvl="3" w:tplc="04070001" w:tentative="1">
      <w:start w:val="1"/>
      <w:numFmt w:val="bullet"/>
      <w:lvlText w:val=""/>
      <w:lvlJc w:val="left"/>
      <w:pPr>
        <w:ind w:left="2761" w:hanging="360"/>
      </w:pPr>
      <w:rPr>
        <w:rFonts w:ascii="Symbol" w:hAnsi="Symbol" w:hint="default"/>
      </w:rPr>
    </w:lvl>
    <w:lvl w:ilvl="4" w:tplc="04070003" w:tentative="1">
      <w:start w:val="1"/>
      <w:numFmt w:val="bullet"/>
      <w:lvlText w:val="o"/>
      <w:lvlJc w:val="left"/>
      <w:pPr>
        <w:ind w:left="3481" w:hanging="360"/>
      </w:pPr>
      <w:rPr>
        <w:rFonts w:ascii="Courier New" w:hAnsi="Courier New" w:cs="Courier New" w:hint="default"/>
      </w:rPr>
    </w:lvl>
    <w:lvl w:ilvl="5" w:tplc="04070005" w:tentative="1">
      <w:start w:val="1"/>
      <w:numFmt w:val="bullet"/>
      <w:lvlText w:val=""/>
      <w:lvlJc w:val="left"/>
      <w:pPr>
        <w:ind w:left="4201" w:hanging="360"/>
      </w:pPr>
      <w:rPr>
        <w:rFonts w:ascii="Wingdings" w:hAnsi="Wingdings" w:hint="default"/>
      </w:rPr>
    </w:lvl>
    <w:lvl w:ilvl="6" w:tplc="04070001" w:tentative="1">
      <w:start w:val="1"/>
      <w:numFmt w:val="bullet"/>
      <w:lvlText w:val=""/>
      <w:lvlJc w:val="left"/>
      <w:pPr>
        <w:ind w:left="4921" w:hanging="360"/>
      </w:pPr>
      <w:rPr>
        <w:rFonts w:ascii="Symbol" w:hAnsi="Symbol" w:hint="default"/>
      </w:rPr>
    </w:lvl>
    <w:lvl w:ilvl="7" w:tplc="04070003" w:tentative="1">
      <w:start w:val="1"/>
      <w:numFmt w:val="bullet"/>
      <w:lvlText w:val="o"/>
      <w:lvlJc w:val="left"/>
      <w:pPr>
        <w:ind w:left="5641" w:hanging="360"/>
      </w:pPr>
      <w:rPr>
        <w:rFonts w:ascii="Courier New" w:hAnsi="Courier New" w:cs="Courier New" w:hint="default"/>
      </w:rPr>
    </w:lvl>
    <w:lvl w:ilvl="8" w:tplc="04070005" w:tentative="1">
      <w:start w:val="1"/>
      <w:numFmt w:val="bullet"/>
      <w:lvlText w:val=""/>
      <w:lvlJc w:val="left"/>
      <w:pPr>
        <w:ind w:left="6361" w:hanging="360"/>
      </w:pPr>
      <w:rPr>
        <w:rFonts w:ascii="Wingdings" w:hAnsi="Wingdings" w:hint="default"/>
      </w:rPr>
    </w:lvl>
  </w:abstractNum>
  <w:abstractNum w:abstractNumId="14" w15:restartNumberingAfterBreak="0">
    <w:nsid w:val="56C34839"/>
    <w:multiLevelType w:val="hybridMultilevel"/>
    <w:tmpl w:val="E35AB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9456FDC"/>
    <w:multiLevelType w:val="hybridMultilevel"/>
    <w:tmpl w:val="BE38DEF0"/>
    <w:lvl w:ilvl="0" w:tplc="04070001">
      <w:start w:val="1"/>
      <w:numFmt w:val="bullet"/>
      <w:lvlText w:val=""/>
      <w:lvlJc w:val="left"/>
      <w:pPr>
        <w:ind w:left="601" w:hanging="360"/>
      </w:pPr>
      <w:rPr>
        <w:rFonts w:ascii="Symbol" w:hAnsi="Symbol" w:hint="default"/>
      </w:rPr>
    </w:lvl>
    <w:lvl w:ilvl="1" w:tplc="04070003" w:tentative="1">
      <w:start w:val="1"/>
      <w:numFmt w:val="bullet"/>
      <w:lvlText w:val="o"/>
      <w:lvlJc w:val="left"/>
      <w:pPr>
        <w:ind w:left="1321" w:hanging="360"/>
      </w:pPr>
      <w:rPr>
        <w:rFonts w:ascii="Courier New" w:hAnsi="Courier New" w:cs="Courier New" w:hint="default"/>
      </w:rPr>
    </w:lvl>
    <w:lvl w:ilvl="2" w:tplc="04070005" w:tentative="1">
      <w:start w:val="1"/>
      <w:numFmt w:val="bullet"/>
      <w:lvlText w:val=""/>
      <w:lvlJc w:val="left"/>
      <w:pPr>
        <w:ind w:left="2041" w:hanging="360"/>
      </w:pPr>
      <w:rPr>
        <w:rFonts w:ascii="Wingdings" w:hAnsi="Wingdings" w:hint="default"/>
      </w:rPr>
    </w:lvl>
    <w:lvl w:ilvl="3" w:tplc="04070001" w:tentative="1">
      <w:start w:val="1"/>
      <w:numFmt w:val="bullet"/>
      <w:lvlText w:val=""/>
      <w:lvlJc w:val="left"/>
      <w:pPr>
        <w:ind w:left="2761" w:hanging="360"/>
      </w:pPr>
      <w:rPr>
        <w:rFonts w:ascii="Symbol" w:hAnsi="Symbol" w:hint="default"/>
      </w:rPr>
    </w:lvl>
    <w:lvl w:ilvl="4" w:tplc="04070003" w:tentative="1">
      <w:start w:val="1"/>
      <w:numFmt w:val="bullet"/>
      <w:lvlText w:val="o"/>
      <w:lvlJc w:val="left"/>
      <w:pPr>
        <w:ind w:left="3481" w:hanging="360"/>
      </w:pPr>
      <w:rPr>
        <w:rFonts w:ascii="Courier New" w:hAnsi="Courier New" w:cs="Courier New" w:hint="default"/>
      </w:rPr>
    </w:lvl>
    <w:lvl w:ilvl="5" w:tplc="04070005" w:tentative="1">
      <w:start w:val="1"/>
      <w:numFmt w:val="bullet"/>
      <w:lvlText w:val=""/>
      <w:lvlJc w:val="left"/>
      <w:pPr>
        <w:ind w:left="4201" w:hanging="360"/>
      </w:pPr>
      <w:rPr>
        <w:rFonts w:ascii="Wingdings" w:hAnsi="Wingdings" w:hint="default"/>
      </w:rPr>
    </w:lvl>
    <w:lvl w:ilvl="6" w:tplc="04070001" w:tentative="1">
      <w:start w:val="1"/>
      <w:numFmt w:val="bullet"/>
      <w:lvlText w:val=""/>
      <w:lvlJc w:val="left"/>
      <w:pPr>
        <w:ind w:left="4921" w:hanging="360"/>
      </w:pPr>
      <w:rPr>
        <w:rFonts w:ascii="Symbol" w:hAnsi="Symbol" w:hint="default"/>
      </w:rPr>
    </w:lvl>
    <w:lvl w:ilvl="7" w:tplc="04070003" w:tentative="1">
      <w:start w:val="1"/>
      <w:numFmt w:val="bullet"/>
      <w:lvlText w:val="o"/>
      <w:lvlJc w:val="left"/>
      <w:pPr>
        <w:ind w:left="5641" w:hanging="360"/>
      </w:pPr>
      <w:rPr>
        <w:rFonts w:ascii="Courier New" w:hAnsi="Courier New" w:cs="Courier New" w:hint="default"/>
      </w:rPr>
    </w:lvl>
    <w:lvl w:ilvl="8" w:tplc="04070005" w:tentative="1">
      <w:start w:val="1"/>
      <w:numFmt w:val="bullet"/>
      <w:lvlText w:val=""/>
      <w:lvlJc w:val="left"/>
      <w:pPr>
        <w:ind w:left="6361" w:hanging="360"/>
      </w:pPr>
      <w:rPr>
        <w:rFonts w:ascii="Wingdings" w:hAnsi="Wingdings" w:hint="default"/>
      </w:rPr>
    </w:lvl>
  </w:abstractNum>
  <w:abstractNum w:abstractNumId="16" w15:restartNumberingAfterBreak="0">
    <w:nsid w:val="5EA81C6C"/>
    <w:multiLevelType w:val="hybridMultilevel"/>
    <w:tmpl w:val="47C24000"/>
    <w:lvl w:ilvl="0" w:tplc="04070001">
      <w:start w:val="1"/>
      <w:numFmt w:val="bullet"/>
      <w:lvlText w:val=""/>
      <w:lvlJc w:val="left"/>
      <w:pPr>
        <w:ind w:left="601" w:hanging="360"/>
      </w:pPr>
      <w:rPr>
        <w:rFonts w:ascii="Symbol" w:hAnsi="Symbol" w:hint="default"/>
      </w:rPr>
    </w:lvl>
    <w:lvl w:ilvl="1" w:tplc="04070003" w:tentative="1">
      <w:start w:val="1"/>
      <w:numFmt w:val="bullet"/>
      <w:lvlText w:val="o"/>
      <w:lvlJc w:val="left"/>
      <w:pPr>
        <w:ind w:left="1321" w:hanging="360"/>
      </w:pPr>
      <w:rPr>
        <w:rFonts w:ascii="Courier New" w:hAnsi="Courier New" w:cs="Courier New" w:hint="default"/>
      </w:rPr>
    </w:lvl>
    <w:lvl w:ilvl="2" w:tplc="04070005" w:tentative="1">
      <w:start w:val="1"/>
      <w:numFmt w:val="bullet"/>
      <w:lvlText w:val=""/>
      <w:lvlJc w:val="left"/>
      <w:pPr>
        <w:ind w:left="2041" w:hanging="360"/>
      </w:pPr>
      <w:rPr>
        <w:rFonts w:ascii="Wingdings" w:hAnsi="Wingdings" w:hint="default"/>
      </w:rPr>
    </w:lvl>
    <w:lvl w:ilvl="3" w:tplc="04070001" w:tentative="1">
      <w:start w:val="1"/>
      <w:numFmt w:val="bullet"/>
      <w:lvlText w:val=""/>
      <w:lvlJc w:val="left"/>
      <w:pPr>
        <w:ind w:left="2761" w:hanging="360"/>
      </w:pPr>
      <w:rPr>
        <w:rFonts w:ascii="Symbol" w:hAnsi="Symbol" w:hint="default"/>
      </w:rPr>
    </w:lvl>
    <w:lvl w:ilvl="4" w:tplc="04070003" w:tentative="1">
      <w:start w:val="1"/>
      <w:numFmt w:val="bullet"/>
      <w:lvlText w:val="o"/>
      <w:lvlJc w:val="left"/>
      <w:pPr>
        <w:ind w:left="3481" w:hanging="360"/>
      </w:pPr>
      <w:rPr>
        <w:rFonts w:ascii="Courier New" w:hAnsi="Courier New" w:cs="Courier New" w:hint="default"/>
      </w:rPr>
    </w:lvl>
    <w:lvl w:ilvl="5" w:tplc="04070005" w:tentative="1">
      <w:start w:val="1"/>
      <w:numFmt w:val="bullet"/>
      <w:lvlText w:val=""/>
      <w:lvlJc w:val="left"/>
      <w:pPr>
        <w:ind w:left="4201" w:hanging="360"/>
      </w:pPr>
      <w:rPr>
        <w:rFonts w:ascii="Wingdings" w:hAnsi="Wingdings" w:hint="default"/>
      </w:rPr>
    </w:lvl>
    <w:lvl w:ilvl="6" w:tplc="04070001" w:tentative="1">
      <w:start w:val="1"/>
      <w:numFmt w:val="bullet"/>
      <w:lvlText w:val=""/>
      <w:lvlJc w:val="left"/>
      <w:pPr>
        <w:ind w:left="4921" w:hanging="360"/>
      </w:pPr>
      <w:rPr>
        <w:rFonts w:ascii="Symbol" w:hAnsi="Symbol" w:hint="default"/>
      </w:rPr>
    </w:lvl>
    <w:lvl w:ilvl="7" w:tplc="04070003" w:tentative="1">
      <w:start w:val="1"/>
      <w:numFmt w:val="bullet"/>
      <w:lvlText w:val="o"/>
      <w:lvlJc w:val="left"/>
      <w:pPr>
        <w:ind w:left="5641" w:hanging="360"/>
      </w:pPr>
      <w:rPr>
        <w:rFonts w:ascii="Courier New" w:hAnsi="Courier New" w:cs="Courier New" w:hint="default"/>
      </w:rPr>
    </w:lvl>
    <w:lvl w:ilvl="8" w:tplc="04070005" w:tentative="1">
      <w:start w:val="1"/>
      <w:numFmt w:val="bullet"/>
      <w:lvlText w:val=""/>
      <w:lvlJc w:val="left"/>
      <w:pPr>
        <w:ind w:left="6361" w:hanging="360"/>
      </w:pPr>
      <w:rPr>
        <w:rFonts w:ascii="Wingdings" w:hAnsi="Wingdings" w:hint="default"/>
      </w:rPr>
    </w:lvl>
  </w:abstractNum>
  <w:abstractNum w:abstractNumId="17" w15:restartNumberingAfterBreak="0">
    <w:nsid w:val="5F227547"/>
    <w:multiLevelType w:val="hybridMultilevel"/>
    <w:tmpl w:val="CF4082F2"/>
    <w:lvl w:ilvl="0" w:tplc="04070001">
      <w:start w:val="1"/>
      <w:numFmt w:val="bullet"/>
      <w:lvlText w:val=""/>
      <w:lvlJc w:val="left"/>
      <w:pPr>
        <w:ind w:left="601" w:hanging="360"/>
      </w:pPr>
      <w:rPr>
        <w:rFonts w:ascii="Symbol" w:hAnsi="Symbol" w:hint="default"/>
      </w:rPr>
    </w:lvl>
    <w:lvl w:ilvl="1" w:tplc="04070003" w:tentative="1">
      <w:start w:val="1"/>
      <w:numFmt w:val="bullet"/>
      <w:lvlText w:val="o"/>
      <w:lvlJc w:val="left"/>
      <w:pPr>
        <w:ind w:left="1321" w:hanging="360"/>
      </w:pPr>
      <w:rPr>
        <w:rFonts w:ascii="Courier New" w:hAnsi="Courier New" w:cs="Courier New" w:hint="default"/>
      </w:rPr>
    </w:lvl>
    <w:lvl w:ilvl="2" w:tplc="04070005" w:tentative="1">
      <w:start w:val="1"/>
      <w:numFmt w:val="bullet"/>
      <w:lvlText w:val=""/>
      <w:lvlJc w:val="left"/>
      <w:pPr>
        <w:ind w:left="2041" w:hanging="360"/>
      </w:pPr>
      <w:rPr>
        <w:rFonts w:ascii="Wingdings" w:hAnsi="Wingdings" w:hint="default"/>
      </w:rPr>
    </w:lvl>
    <w:lvl w:ilvl="3" w:tplc="04070001" w:tentative="1">
      <w:start w:val="1"/>
      <w:numFmt w:val="bullet"/>
      <w:lvlText w:val=""/>
      <w:lvlJc w:val="left"/>
      <w:pPr>
        <w:ind w:left="2761" w:hanging="360"/>
      </w:pPr>
      <w:rPr>
        <w:rFonts w:ascii="Symbol" w:hAnsi="Symbol" w:hint="default"/>
      </w:rPr>
    </w:lvl>
    <w:lvl w:ilvl="4" w:tplc="04070003" w:tentative="1">
      <w:start w:val="1"/>
      <w:numFmt w:val="bullet"/>
      <w:lvlText w:val="o"/>
      <w:lvlJc w:val="left"/>
      <w:pPr>
        <w:ind w:left="3481" w:hanging="360"/>
      </w:pPr>
      <w:rPr>
        <w:rFonts w:ascii="Courier New" w:hAnsi="Courier New" w:cs="Courier New" w:hint="default"/>
      </w:rPr>
    </w:lvl>
    <w:lvl w:ilvl="5" w:tplc="04070005" w:tentative="1">
      <w:start w:val="1"/>
      <w:numFmt w:val="bullet"/>
      <w:lvlText w:val=""/>
      <w:lvlJc w:val="left"/>
      <w:pPr>
        <w:ind w:left="4201" w:hanging="360"/>
      </w:pPr>
      <w:rPr>
        <w:rFonts w:ascii="Wingdings" w:hAnsi="Wingdings" w:hint="default"/>
      </w:rPr>
    </w:lvl>
    <w:lvl w:ilvl="6" w:tplc="04070001" w:tentative="1">
      <w:start w:val="1"/>
      <w:numFmt w:val="bullet"/>
      <w:lvlText w:val=""/>
      <w:lvlJc w:val="left"/>
      <w:pPr>
        <w:ind w:left="4921" w:hanging="360"/>
      </w:pPr>
      <w:rPr>
        <w:rFonts w:ascii="Symbol" w:hAnsi="Symbol" w:hint="default"/>
      </w:rPr>
    </w:lvl>
    <w:lvl w:ilvl="7" w:tplc="04070003" w:tentative="1">
      <w:start w:val="1"/>
      <w:numFmt w:val="bullet"/>
      <w:lvlText w:val="o"/>
      <w:lvlJc w:val="left"/>
      <w:pPr>
        <w:ind w:left="5641" w:hanging="360"/>
      </w:pPr>
      <w:rPr>
        <w:rFonts w:ascii="Courier New" w:hAnsi="Courier New" w:cs="Courier New" w:hint="default"/>
      </w:rPr>
    </w:lvl>
    <w:lvl w:ilvl="8" w:tplc="04070005" w:tentative="1">
      <w:start w:val="1"/>
      <w:numFmt w:val="bullet"/>
      <w:lvlText w:val=""/>
      <w:lvlJc w:val="left"/>
      <w:pPr>
        <w:ind w:left="6361" w:hanging="360"/>
      </w:pPr>
      <w:rPr>
        <w:rFonts w:ascii="Wingdings" w:hAnsi="Wingdings" w:hint="default"/>
      </w:rPr>
    </w:lvl>
  </w:abstractNum>
  <w:abstractNum w:abstractNumId="18" w15:restartNumberingAfterBreak="0">
    <w:nsid w:val="626F15B6"/>
    <w:multiLevelType w:val="hybridMultilevel"/>
    <w:tmpl w:val="6B749F26"/>
    <w:lvl w:ilvl="0" w:tplc="04070001">
      <w:start w:val="1"/>
      <w:numFmt w:val="bullet"/>
      <w:lvlText w:val=""/>
      <w:lvlJc w:val="left"/>
      <w:pPr>
        <w:ind w:left="601" w:hanging="360"/>
      </w:pPr>
      <w:rPr>
        <w:rFonts w:ascii="Symbol" w:hAnsi="Symbol" w:hint="default"/>
      </w:rPr>
    </w:lvl>
    <w:lvl w:ilvl="1" w:tplc="04070003" w:tentative="1">
      <w:start w:val="1"/>
      <w:numFmt w:val="bullet"/>
      <w:lvlText w:val="o"/>
      <w:lvlJc w:val="left"/>
      <w:pPr>
        <w:ind w:left="1321" w:hanging="360"/>
      </w:pPr>
      <w:rPr>
        <w:rFonts w:ascii="Courier New" w:hAnsi="Courier New" w:cs="Courier New" w:hint="default"/>
      </w:rPr>
    </w:lvl>
    <w:lvl w:ilvl="2" w:tplc="04070005" w:tentative="1">
      <w:start w:val="1"/>
      <w:numFmt w:val="bullet"/>
      <w:lvlText w:val=""/>
      <w:lvlJc w:val="left"/>
      <w:pPr>
        <w:ind w:left="2041" w:hanging="360"/>
      </w:pPr>
      <w:rPr>
        <w:rFonts w:ascii="Wingdings" w:hAnsi="Wingdings" w:hint="default"/>
      </w:rPr>
    </w:lvl>
    <w:lvl w:ilvl="3" w:tplc="04070001" w:tentative="1">
      <w:start w:val="1"/>
      <w:numFmt w:val="bullet"/>
      <w:lvlText w:val=""/>
      <w:lvlJc w:val="left"/>
      <w:pPr>
        <w:ind w:left="2761" w:hanging="360"/>
      </w:pPr>
      <w:rPr>
        <w:rFonts w:ascii="Symbol" w:hAnsi="Symbol" w:hint="default"/>
      </w:rPr>
    </w:lvl>
    <w:lvl w:ilvl="4" w:tplc="04070003" w:tentative="1">
      <w:start w:val="1"/>
      <w:numFmt w:val="bullet"/>
      <w:lvlText w:val="o"/>
      <w:lvlJc w:val="left"/>
      <w:pPr>
        <w:ind w:left="3481" w:hanging="360"/>
      </w:pPr>
      <w:rPr>
        <w:rFonts w:ascii="Courier New" w:hAnsi="Courier New" w:cs="Courier New" w:hint="default"/>
      </w:rPr>
    </w:lvl>
    <w:lvl w:ilvl="5" w:tplc="04070005" w:tentative="1">
      <w:start w:val="1"/>
      <w:numFmt w:val="bullet"/>
      <w:lvlText w:val=""/>
      <w:lvlJc w:val="left"/>
      <w:pPr>
        <w:ind w:left="4201" w:hanging="360"/>
      </w:pPr>
      <w:rPr>
        <w:rFonts w:ascii="Wingdings" w:hAnsi="Wingdings" w:hint="default"/>
      </w:rPr>
    </w:lvl>
    <w:lvl w:ilvl="6" w:tplc="04070001" w:tentative="1">
      <w:start w:val="1"/>
      <w:numFmt w:val="bullet"/>
      <w:lvlText w:val=""/>
      <w:lvlJc w:val="left"/>
      <w:pPr>
        <w:ind w:left="4921" w:hanging="360"/>
      </w:pPr>
      <w:rPr>
        <w:rFonts w:ascii="Symbol" w:hAnsi="Symbol" w:hint="default"/>
      </w:rPr>
    </w:lvl>
    <w:lvl w:ilvl="7" w:tplc="04070003" w:tentative="1">
      <w:start w:val="1"/>
      <w:numFmt w:val="bullet"/>
      <w:lvlText w:val="o"/>
      <w:lvlJc w:val="left"/>
      <w:pPr>
        <w:ind w:left="5641" w:hanging="360"/>
      </w:pPr>
      <w:rPr>
        <w:rFonts w:ascii="Courier New" w:hAnsi="Courier New" w:cs="Courier New" w:hint="default"/>
      </w:rPr>
    </w:lvl>
    <w:lvl w:ilvl="8" w:tplc="04070005" w:tentative="1">
      <w:start w:val="1"/>
      <w:numFmt w:val="bullet"/>
      <w:lvlText w:val=""/>
      <w:lvlJc w:val="left"/>
      <w:pPr>
        <w:ind w:left="6361" w:hanging="360"/>
      </w:pPr>
      <w:rPr>
        <w:rFonts w:ascii="Wingdings" w:hAnsi="Wingdings" w:hint="default"/>
      </w:rPr>
    </w:lvl>
  </w:abstractNum>
  <w:abstractNum w:abstractNumId="19" w15:restartNumberingAfterBreak="0">
    <w:nsid w:val="66BA4953"/>
    <w:multiLevelType w:val="hybridMultilevel"/>
    <w:tmpl w:val="8AA2DF2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6ED5ABE"/>
    <w:multiLevelType w:val="hybridMultilevel"/>
    <w:tmpl w:val="F52E76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A7B4AF2"/>
    <w:multiLevelType w:val="hybridMultilevel"/>
    <w:tmpl w:val="71FE78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AC42511"/>
    <w:multiLevelType w:val="hybridMultilevel"/>
    <w:tmpl w:val="814CB7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6B662E6"/>
    <w:multiLevelType w:val="hybridMultilevel"/>
    <w:tmpl w:val="AF944C82"/>
    <w:lvl w:ilvl="0" w:tplc="04070001">
      <w:start w:val="1"/>
      <w:numFmt w:val="bullet"/>
      <w:lvlText w:val=""/>
      <w:lvlJc w:val="left"/>
      <w:pPr>
        <w:ind w:left="601" w:hanging="360"/>
      </w:pPr>
      <w:rPr>
        <w:rFonts w:ascii="Symbol" w:hAnsi="Symbol" w:hint="default"/>
      </w:rPr>
    </w:lvl>
    <w:lvl w:ilvl="1" w:tplc="04070003" w:tentative="1">
      <w:start w:val="1"/>
      <w:numFmt w:val="bullet"/>
      <w:lvlText w:val="o"/>
      <w:lvlJc w:val="left"/>
      <w:pPr>
        <w:ind w:left="1321" w:hanging="360"/>
      </w:pPr>
      <w:rPr>
        <w:rFonts w:ascii="Courier New" w:hAnsi="Courier New" w:cs="Courier New" w:hint="default"/>
      </w:rPr>
    </w:lvl>
    <w:lvl w:ilvl="2" w:tplc="04070005" w:tentative="1">
      <w:start w:val="1"/>
      <w:numFmt w:val="bullet"/>
      <w:lvlText w:val=""/>
      <w:lvlJc w:val="left"/>
      <w:pPr>
        <w:ind w:left="2041" w:hanging="360"/>
      </w:pPr>
      <w:rPr>
        <w:rFonts w:ascii="Wingdings" w:hAnsi="Wingdings" w:hint="default"/>
      </w:rPr>
    </w:lvl>
    <w:lvl w:ilvl="3" w:tplc="04070001" w:tentative="1">
      <w:start w:val="1"/>
      <w:numFmt w:val="bullet"/>
      <w:lvlText w:val=""/>
      <w:lvlJc w:val="left"/>
      <w:pPr>
        <w:ind w:left="2761" w:hanging="360"/>
      </w:pPr>
      <w:rPr>
        <w:rFonts w:ascii="Symbol" w:hAnsi="Symbol" w:hint="default"/>
      </w:rPr>
    </w:lvl>
    <w:lvl w:ilvl="4" w:tplc="04070003" w:tentative="1">
      <w:start w:val="1"/>
      <w:numFmt w:val="bullet"/>
      <w:lvlText w:val="o"/>
      <w:lvlJc w:val="left"/>
      <w:pPr>
        <w:ind w:left="3481" w:hanging="360"/>
      </w:pPr>
      <w:rPr>
        <w:rFonts w:ascii="Courier New" w:hAnsi="Courier New" w:cs="Courier New" w:hint="default"/>
      </w:rPr>
    </w:lvl>
    <w:lvl w:ilvl="5" w:tplc="04070005" w:tentative="1">
      <w:start w:val="1"/>
      <w:numFmt w:val="bullet"/>
      <w:lvlText w:val=""/>
      <w:lvlJc w:val="left"/>
      <w:pPr>
        <w:ind w:left="4201" w:hanging="360"/>
      </w:pPr>
      <w:rPr>
        <w:rFonts w:ascii="Wingdings" w:hAnsi="Wingdings" w:hint="default"/>
      </w:rPr>
    </w:lvl>
    <w:lvl w:ilvl="6" w:tplc="04070001" w:tentative="1">
      <w:start w:val="1"/>
      <w:numFmt w:val="bullet"/>
      <w:lvlText w:val=""/>
      <w:lvlJc w:val="left"/>
      <w:pPr>
        <w:ind w:left="4921" w:hanging="360"/>
      </w:pPr>
      <w:rPr>
        <w:rFonts w:ascii="Symbol" w:hAnsi="Symbol" w:hint="default"/>
      </w:rPr>
    </w:lvl>
    <w:lvl w:ilvl="7" w:tplc="04070003" w:tentative="1">
      <w:start w:val="1"/>
      <w:numFmt w:val="bullet"/>
      <w:lvlText w:val="o"/>
      <w:lvlJc w:val="left"/>
      <w:pPr>
        <w:ind w:left="5641" w:hanging="360"/>
      </w:pPr>
      <w:rPr>
        <w:rFonts w:ascii="Courier New" w:hAnsi="Courier New" w:cs="Courier New" w:hint="default"/>
      </w:rPr>
    </w:lvl>
    <w:lvl w:ilvl="8" w:tplc="04070005" w:tentative="1">
      <w:start w:val="1"/>
      <w:numFmt w:val="bullet"/>
      <w:lvlText w:val=""/>
      <w:lvlJc w:val="left"/>
      <w:pPr>
        <w:ind w:left="6361" w:hanging="360"/>
      </w:pPr>
      <w:rPr>
        <w:rFonts w:ascii="Wingdings" w:hAnsi="Wingdings" w:hint="default"/>
      </w:rPr>
    </w:lvl>
  </w:abstractNum>
  <w:num w:numId="1" w16cid:durableId="2139492203">
    <w:abstractNumId w:val="8"/>
  </w:num>
  <w:num w:numId="2" w16cid:durableId="295255115">
    <w:abstractNumId w:val="13"/>
  </w:num>
  <w:num w:numId="3" w16cid:durableId="1889341099">
    <w:abstractNumId w:val="18"/>
  </w:num>
  <w:num w:numId="4" w16cid:durableId="1562131037">
    <w:abstractNumId w:val="9"/>
  </w:num>
  <w:num w:numId="5" w16cid:durableId="932399755">
    <w:abstractNumId w:val="1"/>
  </w:num>
  <w:num w:numId="6" w16cid:durableId="201865543">
    <w:abstractNumId w:val="2"/>
  </w:num>
  <w:num w:numId="7" w16cid:durableId="1998723433">
    <w:abstractNumId w:val="23"/>
  </w:num>
  <w:num w:numId="8" w16cid:durableId="1809787690">
    <w:abstractNumId w:val="7"/>
  </w:num>
  <w:num w:numId="9" w16cid:durableId="522404940">
    <w:abstractNumId w:val="20"/>
  </w:num>
  <w:num w:numId="10" w16cid:durableId="1414468684">
    <w:abstractNumId w:val="15"/>
  </w:num>
  <w:num w:numId="11" w16cid:durableId="329257200">
    <w:abstractNumId w:val="22"/>
  </w:num>
  <w:num w:numId="12" w16cid:durableId="391002517">
    <w:abstractNumId w:val="10"/>
  </w:num>
  <w:num w:numId="13" w16cid:durableId="1257397399">
    <w:abstractNumId w:val="17"/>
  </w:num>
  <w:num w:numId="14" w16cid:durableId="666322355">
    <w:abstractNumId w:val="4"/>
  </w:num>
  <w:num w:numId="15" w16cid:durableId="1461722106">
    <w:abstractNumId w:val="0"/>
  </w:num>
  <w:num w:numId="16" w16cid:durableId="818882299">
    <w:abstractNumId w:val="5"/>
  </w:num>
  <w:num w:numId="17" w16cid:durableId="2100251878">
    <w:abstractNumId w:val="14"/>
  </w:num>
  <w:num w:numId="18" w16cid:durableId="48503152">
    <w:abstractNumId w:val="3"/>
  </w:num>
  <w:num w:numId="19" w16cid:durableId="623779343">
    <w:abstractNumId w:val="12"/>
  </w:num>
  <w:num w:numId="20" w16cid:durableId="1294674864">
    <w:abstractNumId w:val="6"/>
  </w:num>
  <w:num w:numId="21" w16cid:durableId="183326044">
    <w:abstractNumId w:val="21"/>
  </w:num>
  <w:num w:numId="22" w16cid:durableId="693531764">
    <w:abstractNumId w:val="19"/>
  </w:num>
  <w:num w:numId="23" w16cid:durableId="420178455">
    <w:abstractNumId w:val="11"/>
  </w:num>
  <w:num w:numId="24" w16cid:durableId="614554261">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5B6"/>
    <w:rsid w:val="00000653"/>
    <w:rsid w:val="00034D81"/>
    <w:rsid w:val="0004620E"/>
    <w:rsid w:val="000533A2"/>
    <w:rsid w:val="00060EAE"/>
    <w:rsid w:val="000A16A8"/>
    <w:rsid w:val="000B2A19"/>
    <w:rsid w:val="000C6B30"/>
    <w:rsid w:val="000D4F69"/>
    <w:rsid w:val="000E55A8"/>
    <w:rsid w:val="001046EE"/>
    <w:rsid w:val="00105259"/>
    <w:rsid w:val="00116CC8"/>
    <w:rsid w:val="00125692"/>
    <w:rsid w:val="00152ED5"/>
    <w:rsid w:val="0016076E"/>
    <w:rsid w:val="001779F6"/>
    <w:rsid w:val="00182297"/>
    <w:rsid w:val="00185576"/>
    <w:rsid w:val="001B24AF"/>
    <w:rsid w:val="001B6BAB"/>
    <w:rsid w:val="001D6390"/>
    <w:rsid w:val="001F5E81"/>
    <w:rsid w:val="00296022"/>
    <w:rsid w:val="002A417C"/>
    <w:rsid w:val="002B436B"/>
    <w:rsid w:val="002B4E71"/>
    <w:rsid w:val="002B6A75"/>
    <w:rsid w:val="002D0AFC"/>
    <w:rsid w:val="002D2555"/>
    <w:rsid w:val="002D76E8"/>
    <w:rsid w:val="002F38DC"/>
    <w:rsid w:val="002F692A"/>
    <w:rsid w:val="002F7905"/>
    <w:rsid w:val="00300BCF"/>
    <w:rsid w:val="00303511"/>
    <w:rsid w:val="003104A1"/>
    <w:rsid w:val="003268BD"/>
    <w:rsid w:val="0033001F"/>
    <w:rsid w:val="00335381"/>
    <w:rsid w:val="003362DA"/>
    <w:rsid w:val="003475B6"/>
    <w:rsid w:val="00353095"/>
    <w:rsid w:val="00356F58"/>
    <w:rsid w:val="0037123A"/>
    <w:rsid w:val="00387715"/>
    <w:rsid w:val="00394A1E"/>
    <w:rsid w:val="003D0F87"/>
    <w:rsid w:val="003D3944"/>
    <w:rsid w:val="003F1073"/>
    <w:rsid w:val="003F15F9"/>
    <w:rsid w:val="003F43E2"/>
    <w:rsid w:val="003F70FA"/>
    <w:rsid w:val="00425D00"/>
    <w:rsid w:val="00467C40"/>
    <w:rsid w:val="00471443"/>
    <w:rsid w:val="0048452E"/>
    <w:rsid w:val="004C64D6"/>
    <w:rsid w:val="004E504B"/>
    <w:rsid w:val="004F3E40"/>
    <w:rsid w:val="00506733"/>
    <w:rsid w:val="00511402"/>
    <w:rsid w:val="00531FFE"/>
    <w:rsid w:val="0054656C"/>
    <w:rsid w:val="00566A18"/>
    <w:rsid w:val="005B2256"/>
    <w:rsid w:val="005C68FF"/>
    <w:rsid w:val="00610E09"/>
    <w:rsid w:val="00655F08"/>
    <w:rsid w:val="00665E49"/>
    <w:rsid w:val="00681AE0"/>
    <w:rsid w:val="006B7D80"/>
    <w:rsid w:val="006D6316"/>
    <w:rsid w:val="00705693"/>
    <w:rsid w:val="00707A49"/>
    <w:rsid w:val="00716882"/>
    <w:rsid w:val="00717B5F"/>
    <w:rsid w:val="0073492C"/>
    <w:rsid w:val="00753CE8"/>
    <w:rsid w:val="00761C02"/>
    <w:rsid w:val="0076209E"/>
    <w:rsid w:val="007A0A2D"/>
    <w:rsid w:val="007B7A25"/>
    <w:rsid w:val="007C6C92"/>
    <w:rsid w:val="0082352B"/>
    <w:rsid w:val="00832E5C"/>
    <w:rsid w:val="00836C9D"/>
    <w:rsid w:val="008425BE"/>
    <w:rsid w:val="008435E3"/>
    <w:rsid w:val="00855BDF"/>
    <w:rsid w:val="008679A2"/>
    <w:rsid w:val="0087617E"/>
    <w:rsid w:val="0089086D"/>
    <w:rsid w:val="00897A24"/>
    <w:rsid w:val="008C41A1"/>
    <w:rsid w:val="008D16D7"/>
    <w:rsid w:val="008E5FE9"/>
    <w:rsid w:val="008E77CF"/>
    <w:rsid w:val="008F7633"/>
    <w:rsid w:val="00913AAC"/>
    <w:rsid w:val="00915074"/>
    <w:rsid w:val="0094378E"/>
    <w:rsid w:val="009443C8"/>
    <w:rsid w:val="009474A7"/>
    <w:rsid w:val="00962057"/>
    <w:rsid w:val="00980700"/>
    <w:rsid w:val="009B2D22"/>
    <w:rsid w:val="009E26EB"/>
    <w:rsid w:val="00A00CA9"/>
    <w:rsid w:val="00A407ED"/>
    <w:rsid w:val="00A506A3"/>
    <w:rsid w:val="00A7579D"/>
    <w:rsid w:val="00A868C6"/>
    <w:rsid w:val="00A935A6"/>
    <w:rsid w:val="00AD0D78"/>
    <w:rsid w:val="00AE3018"/>
    <w:rsid w:val="00B1020B"/>
    <w:rsid w:val="00B35A10"/>
    <w:rsid w:val="00B62CB7"/>
    <w:rsid w:val="00B7687B"/>
    <w:rsid w:val="00BB24D7"/>
    <w:rsid w:val="00BB3B41"/>
    <w:rsid w:val="00BE1D44"/>
    <w:rsid w:val="00BE722D"/>
    <w:rsid w:val="00C224E6"/>
    <w:rsid w:val="00C250D9"/>
    <w:rsid w:val="00C4710F"/>
    <w:rsid w:val="00C743CA"/>
    <w:rsid w:val="00CA0531"/>
    <w:rsid w:val="00CB6D80"/>
    <w:rsid w:val="00CD3753"/>
    <w:rsid w:val="00CF00FA"/>
    <w:rsid w:val="00D02EA8"/>
    <w:rsid w:val="00D11B91"/>
    <w:rsid w:val="00D20422"/>
    <w:rsid w:val="00D20CD4"/>
    <w:rsid w:val="00D43B86"/>
    <w:rsid w:val="00D86289"/>
    <w:rsid w:val="00D925D6"/>
    <w:rsid w:val="00D95679"/>
    <w:rsid w:val="00E0543F"/>
    <w:rsid w:val="00E36DEE"/>
    <w:rsid w:val="00E42B27"/>
    <w:rsid w:val="00E63186"/>
    <w:rsid w:val="00E9009F"/>
    <w:rsid w:val="00E93564"/>
    <w:rsid w:val="00EB01D1"/>
    <w:rsid w:val="00ED1B44"/>
    <w:rsid w:val="00ED2567"/>
    <w:rsid w:val="00EF46EC"/>
    <w:rsid w:val="00F16C61"/>
    <w:rsid w:val="00F358D1"/>
    <w:rsid w:val="00F74130"/>
    <w:rsid w:val="00F8209E"/>
    <w:rsid w:val="00FA632C"/>
    <w:rsid w:val="00FA63D1"/>
    <w:rsid w:val="00FC4869"/>
    <w:rsid w:val="00FD4B0A"/>
    <w:rsid w:val="00FE71D2"/>
    <w:rsid w:val="00FF59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1B81864"/>
  <w15:docId w15:val="{185F159A-7016-4F23-B6B4-CCD487CB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21" w:line="260" w:lineRule="auto"/>
      <w:ind w:left="-109" w:right="8" w:hanging="10"/>
      <w:jc w:val="both"/>
    </w:pPr>
    <w:rPr>
      <w:rFonts w:ascii="Calibri" w:eastAsia="Calibri" w:hAnsi="Calibri" w:cs="Calibri"/>
      <w:color w:val="000000"/>
      <w:sz w:val="24"/>
    </w:rPr>
  </w:style>
  <w:style w:type="paragraph" w:styleId="berschrift1">
    <w:name w:val="heading 1"/>
    <w:next w:val="Standard"/>
    <w:link w:val="berschrift1Zchn"/>
    <w:uiPriority w:val="9"/>
    <w:qFormat/>
    <w:pPr>
      <w:keepNext/>
      <w:keepLines/>
      <w:spacing w:after="10"/>
      <w:ind w:left="10" w:hanging="10"/>
      <w:outlineLvl w:val="0"/>
    </w:pPr>
    <w:rPr>
      <w:rFonts w:ascii="Calibri" w:eastAsia="Calibri" w:hAnsi="Calibri" w:cs="Calibri"/>
      <w:b/>
      <w:color w:val="000000"/>
      <w:sz w:val="36"/>
    </w:rPr>
  </w:style>
  <w:style w:type="paragraph" w:styleId="berschrift2">
    <w:name w:val="heading 2"/>
    <w:next w:val="Standard"/>
    <w:link w:val="berschrift2Zchn"/>
    <w:uiPriority w:val="9"/>
    <w:unhideWhenUsed/>
    <w:qFormat/>
    <w:pPr>
      <w:keepNext/>
      <w:keepLines/>
      <w:spacing w:after="34"/>
      <w:ind w:left="215" w:hanging="10"/>
      <w:outlineLvl w:val="1"/>
    </w:pPr>
    <w:rPr>
      <w:rFonts w:ascii="Calibri" w:eastAsia="Calibri" w:hAnsi="Calibri" w:cs="Calibri"/>
      <w:color w:val="000000"/>
      <w:sz w:val="32"/>
    </w:rPr>
  </w:style>
  <w:style w:type="paragraph" w:styleId="berschrift3">
    <w:name w:val="heading 3"/>
    <w:next w:val="Standard"/>
    <w:link w:val="berschrift3Zchn"/>
    <w:uiPriority w:val="9"/>
    <w:unhideWhenUsed/>
    <w:qFormat/>
    <w:pPr>
      <w:keepNext/>
      <w:keepLines/>
      <w:spacing w:after="34"/>
      <w:ind w:left="215" w:hanging="10"/>
      <w:outlineLvl w:val="2"/>
    </w:pPr>
    <w:rPr>
      <w:rFonts w:ascii="Calibri" w:eastAsia="Calibri" w:hAnsi="Calibri" w:cs="Calibri"/>
      <w:color w:val="000000"/>
      <w:sz w:val="32"/>
    </w:rPr>
  </w:style>
  <w:style w:type="paragraph" w:styleId="berschrift4">
    <w:name w:val="heading 4"/>
    <w:basedOn w:val="Standard"/>
    <w:next w:val="Standard"/>
    <w:link w:val="berschrift4Zchn"/>
    <w:uiPriority w:val="9"/>
    <w:semiHidden/>
    <w:unhideWhenUsed/>
    <w:qFormat/>
    <w:rsid w:val="00753CE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000000"/>
      <w:sz w:val="36"/>
    </w:rPr>
  </w:style>
  <w:style w:type="character" w:customStyle="1" w:styleId="berschrift2Zchn">
    <w:name w:val="Überschrift 2 Zchn"/>
    <w:link w:val="berschrift2"/>
    <w:rPr>
      <w:rFonts w:ascii="Calibri" w:eastAsia="Calibri" w:hAnsi="Calibri" w:cs="Calibri"/>
      <w:color w:val="000000"/>
      <w:sz w:val="32"/>
    </w:rPr>
  </w:style>
  <w:style w:type="character" w:customStyle="1" w:styleId="berschrift3Zchn">
    <w:name w:val="Überschrift 3 Zchn"/>
    <w:link w:val="berschrift3"/>
    <w:rPr>
      <w:rFonts w:ascii="Calibri" w:eastAsia="Calibri" w:hAnsi="Calibri" w:cs="Calibr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Absatz-Standardschriftart"/>
    <w:uiPriority w:val="99"/>
    <w:unhideWhenUsed/>
    <w:rsid w:val="0054656C"/>
    <w:rPr>
      <w:color w:val="0563C1" w:themeColor="hyperlink"/>
      <w:u w:val="single"/>
    </w:rPr>
  </w:style>
  <w:style w:type="character" w:styleId="NichtaufgelsteErwhnung">
    <w:name w:val="Unresolved Mention"/>
    <w:basedOn w:val="Absatz-Standardschriftart"/>
    <w:uiPriority w:val="99"/>
    <w:semiHidden/>
    <w:unhideWhenUsed/>
    <w:rsid w:val="0054656C"/>
    <w:rPr>
      <w:color w:val="605E5C"/>
      <w:shd w:val="clear" w:color="auto" w:fill="E1DFDD"/>
    </w:rPr>
  </w:style>
  <w:style w:type="paragraph" w:styleId="Listenabsatz">
    <w:name w:val="List Paragraph"/>
    <w:basedOn w:val="Standard"/>
    <w:uiPriority w:val="34"/>
    <w:qFormat/>
    <w:rsid w:val="00C4710F"/>
    <w:pPr>
      <w:ind w:left="720"/>
      <w:contextualSpacing/>
    </w:pPr>
  </w:style>
  <w:style w:type="paragraph" w:styleId="Titel">
    <w:name w:val="Title"/>
    <w:basedOn w:val="Standard"/>
    <w:next w:val="Standard"/>
    <w:link w:val="TitelZchn"/>
    <w:uiPriority w:val="10"/>
    <w:qFormat/>
    <w:rsid w:val="00D02EA8"/>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D02EA8"/>
    <w:rPr>
      <w:rFonts w:asciiTheme="majorHAnsi" w:eastAsiaTheme="majorEastAsia" w:hAnsiTheme="majorHAnsi" w:cstheme="majorBidi"/>
      <w:spacing w:val="-10"/>
      <w:kern w:val="28"/>
      <w:sz w:val="56"/>
      <w:szCs w:val="56"/>
    </w:rPr>
  </w:style>
  <w:style w:type="paragraph" w:styleId="KeinLeerraum">
    <w:name w:val="No Spacing"/>
    <w:link w:val="KeinLeerraumZchn"/>
    <w:uiPriority w:val="1"/>
    <w:qFormat/>
    <w:rsid w:val="00CA0531"/>
    <w:pPr>
      <w:spacing w:after="0" w:line="240" w:lineRule="auto"/>
    </w:pPr>
  </w:style>
  <w:style w:type="character" w:customStyle="1" w:styleId="KeinLeerraumZchn">
    <w:name w:val="Kein Leerraum Zchn"/>
    <w:basedOn w:val="Absatz-Standardschriftart"/>
    <w:link w:val="KeinLeerraum"/>
    <w:uiPriority w:val="1"/>
    <w:rsid w:val="00CA0531"/>
  </w:style>
  <w:style w:type="paragraph" w:styleId="Kopfzeile">
    <w:name w:val="header"/>
    <w:basedOn w:val="Standard"/>
    <w:link w:val="KopfzeileZchn"/>
    <w:uiPriority w:val="99"/>
    <w:unhideWhenUsed/>
    <w:rsid w:val="000C6B3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6B30"/>
    <w:rPr>
      <w:rFonts w:ascii="Calibri" w:eastAsia="Calibri" w:hAnsi="Calibri" w:cs="Calibri"/>
      <w:color w:val="000000"/>
      <w:sz w:val="24"/>
    </w:rPr>
  </w:style>
  <w:style w:type="paragraph" w:styleId="Fuzeile">
    <w:name w:val="footer"/>
    <w:basedOn w:val="Standard"/>
    <w:link w:val="FuzeileZchn"/>
    <w:uiPriority w:val="99"/>
    <w:unhideWhenUsed/>
    <w:rsid w:val="000C6B3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6B30"/>
    <w:rPr>
      <w:rFonts w:ascii="Calibri" w:eastAsia="Calibri" w:hAnsi="Calibri" w:cs="Calibri"/>
      <w:color w:val="000000"/>
      <w:sz w:val="24"/>
    </w:rPr>
  </w:style>
  <w:style w:type="paragraph" w:styleId="Inhaltsverzeichnisberschrift">
    <w:name w:val="TOC Heading"/>
    <w:basedOn w:val="berschrift1"/>
    <w:next w:val="Standard"/>
    <w:uiPriority w:val="39"/>
    <w:unhideWhenUsed/>
    <w:qFormat/>
    <w:rsid w:val="00761C02"/>
    <w:pPr>
      <w:spacing w:before="240" w:after="0"/>
      <w:ind w:left="0" w:firstLine="0"/>
      <w:outlineLvl w:val="9"/>
    </w:pPr>
    <w:rPr>
      <w:rFonts w:asciiTheme="majorHAnsi" w:eastAsiaTheme="majorEastAsia" w:hAnsiTheme="majorHAnsi" w:cstheme="majorBidi"/>
      <w:b w:val="0"/>
      <w:color w:val="2F5496" w:themeColor="accent1" w:themeShade="BF"/>
      <w:sz w:val="32"/>
      <w:szCs w:val="32"/>
    </w:rPr>
  </w:style>
  <w:style w:type="paragraph" w:styleId="Verzeichnis1">
    <w:name w:val="toc 1"/>
    <w:basedOn w:val="Standard"/>
    <w:next w:val="Standard"/>
    <w:autoRedefine/>
    <w:uiPriority w:val="39"/>
    <w:unhideWhenUsed/>
    <w:rsid w:val="00761C02"/>
    <w:pPr>
      <w:spacing w:after="100"/>
      <w:ind w:left="0"/>
    </w:pPr>
  </w:style>
  <w:style w:type="paragraph" w:styleId="Verzeichnis3">
    <w:name w:val="toc 3"/>
    <w:basedOn w:val="Standard"/>
    <w:next w:val="Standard"/>
    <w:autoRedefine/>
    <w:uiPriority w:val="39"/>
    <w:unhideWhenUsed/>
    <w:rsid w:val="00761C02"/>
    <w:pPr>
      <w:spacing w:after="100"/>
      <w:ind w:left="480"/>
    </w:pPr>
  </w:style>
  <w:style w:type="paragraph" w:styleId="Verzeichnis2">
    <w:name w:val="toc 2"/>
    <w:basedOn w:val="Standard"/>
    <w:next w:val="Standard"/>
    <w:autoRedefine/>
    <w:uiPriority w:val="39"/>
    <w:unhideWhenUsed/>
    <w:rsid w:val="00761C02"/>
    <w:pPr>
      <w:spacing w:after="100"/>
      <w:ind w:left="240"/>
    </w:pPr>
  </w:style>
  <w:style w:type="paragraph" w:styleId="Sprechblasentext">
    <w:name w:val="Balloon Text"/>
    <w:basedOn w:val="Standard"/>
    <w:link w:val="SprechblasentextZchn"/>
    <w:uiPriority w:val="99"/>
    <w:semiHidden/>
    <w:unhideWhenUsed/>
    <w:rsid w:val="000B2A1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2A19"/>
    <w:rPr>
      <w:rFonts w:ascii="Segoe UI" w:eastAsia="Calibri" w:hAnsi="Segoe UI" w:cs="Segoe UI"/>
      <w:color w:val="000000"/>
      <w:sz w:val="18"/>
      <w:szCs w:val="18"/>
    </w:rPr>
  </w:style>
  <w:style w:type="character" w:styleId="Fett">
    <w:name w:val="Strong"/>
    <w:basedOn w:val="Absatz-Standardschriftart"/>
    <w:uiPriority w:val="22"/>
    <w:qFormat/>
    <w:rsid w:val="00D95679"/>
    <w:rPr>
      <w:b/>
      <w:bCs/>
    </w:rPr>
  </w:style>
  <w:style w:type="paragraph" w:styleId="StandardWeb">
    <w:name w:val="Normal (Web)"/>
    <w:basedOn w:val="Standard"/>
    <w:uiPriority w:val="99"/>
    <w:unhideWhenUsed/>
    <w:rsid w:val="00B35A10"/>
    <w:rPr>
      <w:rFonts w:ascii="Times New Roman" w:hAnsi="Times New Roman" w:cs="Times New Roman"/>
      <w:szCs w:val="24"/>
    </w:rPr>
  </w:style>
  <w:style w:type="character" w:customStyle="1" w:styleId="berschrift4Zchn">
    <w:name w:val="Überschrift 4 Zchn"/>
    <w:basedOn w:val="Absatz-Standardschriftart"/>
    <w:link w:val="berschrift4"/>
    <w:uiPriority w:val="9"/>
    <w:semiHidden/>
    <w:rsid w:val="00753CE8"/>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54235">
      <w:bodyDiv w:val="1"/>
      <w:marLeft w:val="0"/>
      <w:marRight w:val="0"/>
      <w:marTop w:val="0"/>
      <w:marBottom w:val="0"/>
      <w:divBdr>
        <w:top w:val="none" w:sz="0" w:space="0" w:color="auto"/>
        <w:left w:val="none" w:sz="0" w:space="0" w:color="auto"/>
        <w:bottom w:val="none" w:sz="0" w:space="0" w:color="auto"/>
        <w:right w:val="none" w:sz="0" w:space="0" w:color="auto"/>
      </w:divBdr>
      <w:divsChild>
        <w:div w:id="213155277">
          <w:marLeft w:val="0"/>
          <w:marRight w:val="0"/>
          <w:marTop w:val="0"/>
          <w:marBottom w:val="420"/>
          <w:divBdr>
            <w:top w:val="none" w:sz="0" w:space="0" w:color="auto"/>
            <w:left w:val="none" w:sz="0" w:space="0" w:color="auto"/>
            <w:bottom w:val="none" w:sz="0" w:space="0" w:color="auto"/>
            <w:right w:val="none" w:sz="0" w:space="0" w:color="auto"/>
          </w:divBdr>
          <w:divsChild>
            <w:div w:id="538056295">
              <w:marLeft w:val="0"/>
              <w:marRight w:val="0"/>
              <w:marTop w:val="0"/>
              <w:marBottom w:val="0"/>
              <w:divBdr>
                <w:top w:val="none" w:sz="0" w:space="0" w:color="auto"/>
                <w:left w:val="none" w:sz="0" w:space="0" w:color="auto"/>
                <w:bottom w:val="none" w:sz="0" w:space="0" w:color="auto"/>
                <w:right w:val="none" w:sz="0" w:space="0" w:color="auto"/>
              </w:divBdr>
              <w:divsChild>
                <w:div w:id="539243918">
                  <w:marLeft w:val="0"/>
                  <w:marRight w:val="0"/>
                  <w:marTop w:val="120"/>
                  <w:marBottom w:val="240"/>
                  <w:divBdr>
                    <w:top w:val="none" w:sz="0" w:space="0" w:color="auto"/>
                    <w:left w:val="none" w:sz="0" w:space="0" w:color="auto"/>
                    <w:bottom w:val="none" w:sz="0" w:space="0" w:color="auto"/>
                    <w:right w:val="none" w:sz="0" w:space="0" w:color="auto"/>
                  </w:divBdr>
                  <w:divsChild>
                    <w:div w:id="316030751">
                      <w:marLeft w:val="0"/>
                      <w:marRight w:val="0"/>
                      <w:marTop w:val="0"/>
                      <w:marBottom w:val="0"/>
                      <w:divBdr>
                        <w:top w:val="none" w:sz="0" w:space="0" w:color="auto"/>
                        <w:left w:val="none" w:sz="0" w:space="0" w:color="auto"/>
                        <w:bottom w:val="none" w:sz="0" w:space="0" w:color="auto"/>
                        <w:right w:val="none" w:sz="0" w:space="0" w:color="auto"/>
                      </w:divBdr>
                      <w:divsChild>
                        <w:div w:id="787239352">
                          <w:marLeft w:val="120"/>
                          <w:marRight w:val="120"/>
                          <w:marTop w:val="0"/>
                          <w:marBottom w:val="0"/>
                          <w:divBdr>
                            <w:top w:val="none" w:sz="0" w:space="0" w:color="auto"/>
                            <w:left w:val="none" w:sz="0" w:space="0" w:color="auto"/>
                            <w:bottom w:val="none" w:sz="0" w:space="0" w:color="auto"/>
                            <w:right w:val="none" w:sz="0" w:space="0" w:color="auto"/>
                          </w:divBdr>
                        </w:div>
                        <w:div w:id="8461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830236">
      <w:bodyDiv w:val="1"/>
      <w:marLeft w:val="0"/>
      <w:marRight w:val="0"/>
      <w:marTop w:val="0"/>
      <w:marBottom w:val="0"/>
      <w:divBdr>
        <w:top w:val="none" w:sz="0" w:space="0" w:color="auto"/>
        <w:left w:val="none" w:sz="0" w:space="0" w:color="auto"/>
        <w:bottom w:val="none" w:sz="0" w:space="0" w:color="auto"/>
        <w:right w:val="none" w:sz="0" w:space="0" w:color="auto"/>
      </w:divBdr>
    </w:div>
    <w:div w:id="693190273">
      <w:bodyDiv w:val="1"/>
      <w:marLeft w:val="0"/>
      <w:marRight w:val="0"/>
      <w:marTop w:val="0"/>
      <w:marBottom w:val="0"/>
      <w:divBdr>
        <w:top w:val="none" w:sz="0" w:space="0" w:color="auto"/>
        <w:left w:val="none" w:sz="0" w:space="0" w:color="auto"/>
        <w:bottom w:val="none" w:sz="0" w:space="0" w:color="auto"/>
        <w:right w:val="none" w:sz="0" w:space="0" w:color="auto"/>
      </w:divBdr>
      <w:divsChild>
        <w:div w:id="473837245">
          <w:marLeft w:val="0"/>
          <w:marRight w:val="0"/>
          <w:marTop w:val="0"/>
          <w:marBottom w:val="300"/>
          <w:divBdr>
            <w:top w:val="none" w:sz="0" w:space="0" w:color="auto"/>
            <w:left w:val="none" w:sz="0" w:space="0" w:color="auto"/>
            <w:bottom w:val="none" w:sz="0" w:space="0" w:color="auto"/>
            <w:right w:val="none" w:sz="0" w:space="0" w:color="auto"/>
          </w:divBdr>
        </w:div>
      </w:divsChild>
    </w:div>
    <w:div w:id="1852715066">
      <w:bodyDiv w:val="1"/>
      <w:marLeft w:val="0"/>
      <w:marRight w:val="0"/>
      <w:marTop w:val="0"/>
      <w:marBottom w:val="0"/>
      <w:divBdr>
        <w:top w:val="none" w:sz="0" w:space="0" w:color="auto"/>
        <w:left w:val="none" w:sz="0" w:space="0" w:color="auto"/>
        <w:bottom w:val="none" w:sz="0" w:space="0" w:color="auto"/>
        <w:right w:val="none" w:sz="0" w:space="0" w:color="auto"/>
      </w:divBdr>
      <w:divsChild>
        <w:div w:id="1835951794">
          <w:marLeft w:val="0"/>
          <w:marRight w:val="0"/>
          <w:marTop w:val="0"/>
          <w:marBottom w:val="300"/>
          <w:divBdr>
            <w:top w:val="none" w:sz="0" w:space="0" w:color="auto"/>
            <w:left w:val="none" w:sz="0" w:space="0" w:color="auto"/>
            <w:bottom w:val="none" w:sz="0" w:space="0" w:color="auto"/>
            <w:right w:val="none" w:sz="0" w:space="0" w:color="auto"/>
          </w:divBdr>
        </w:div>
      </w:divsChild>
    </w:div>
    <w:div w:id="1888563804">
      <w:bodyDiv w:val="1"/>
      <w:marLeft w:val="0"/>
      <w:marRight w:val="0"/>
      <w:marTop w:val="0"/>
      <w:marBottom w:val="0"/>
      <w:divBdr>
        <w:top w:val="none" w:sz="0" w:space="0" w:color="auto"/>
        <w:left w:val="none" w:sz="0" w:space="0" w:color="auto"/>
        <w:bottom w:val="none" w:sz="0" w:space="0" w:color="auto"/>
        <w:right w:val="none" w:sz="0" w:space="0" w:color="auto"/>
      </w:divBdr>
      <w:divsChild>
        <w:div w:id="1655914547">
          <w:marLeft w:val="0"/>
          <w:marRight w:val="0"/>
          <w:marTop w:val="0"/>
          <w:marBottom w:val="300"/>
          <w:divBdr>
            <w:top w:val="none" w:sz="0" w:space="0" w:color="auto"/>
            <w:left w:val="none" w:sz="0" w:space="0" w:color="auto"/>
            <w:bottom w:val="none" w:sz="0" w:space="0" w:color="auto"/>
            <w:right w:val="none" w:sz="0" w:space="0" w:color="auto"/>
          </w:divBdr>
        </w:div>
      </w:divsChild>
    </w:div>
    <w:div w:id="2101564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e-kathrin-kuenster@uniklinik-ulm.de"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tel:0871%20-%2088%2023%200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familienzentrum-landshut.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indertagesbetreuung@landshut.d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amilienzentrum-landshut.de" TargetMode="External"/><Relationship Id="rId23" Type="http://schemas.openxmlformats.org/officeDocument/2006/relationships/fontTable" Target="fontTable.xml"/><Relationship Id="rId10" Type="http://schemas.openxmlformats.org/officeDocument/2006/relationships/hyperlink" Target="tel:0871-%2088%2026%2000%20oder%2026%2010"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muezchen@familienzentrum-landshut.de"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43" Type="http://schemas.openxmlformats.org/officeDocument/2006/relationships/image" Target="media/image20.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 Id="rId43" Type="http://schemas.openxmlformats.org/officeDocument/2006/relationships/image" Target="media/image2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Schützenstraße 2                                    84028 Landshut                                       Telefon: 0871 -96 54 92 82 muezchen@familienzentrum-landshut.de </Abstract>
  <CompanyAddress>www.familienzentrum-landshut.de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2E4EE6-2AE4-43B2-B995-B4BE9458B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3634</Words>
  <Characters>22896</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Schutzkonzept</vt:lpstr>
    </vt:vector>
  </TitlesOfParts>
  <Company>Schützenstraße 2; 84028 Landshut</Company>
  <LinksUpToDate>false</LinksUpToDate>
  <CharactersWithSpaces>26478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Schutzkonzept</dc:title>
  <dc:subject>Kinderhaus Müzchen</dc:subject>
  <dc:creator>Familienzentrum Landshut e.V.</dc:creator>
  <cp:keywords/>
  <cp:lastModifiedBy>Muezchen</cp:lastModifiedBy>
  <cp:revision>6</cp:revision>
  <cp:lastPrinted>2022-10-28T09:22:00Z</cp:lastPrinted>
  <dcterms:created xsi:type="dcterms:W3CDTF">2025-06-02T10:55:00Z</dcterms:created>
  <dcterms:modified xsi:type="dcterms:W3CDTF">2025-06-25T09:57:00Z</dcterms:modified>
  <cp:category>Schützenstraße 2                                             84028 Landshut                                                        Telefon: 0871 – 96 54 92 80 info@familienzentrum-landshut.de www.familienzentrum-landshut.de</cp:category>
</cp:coreProperties>
</file>